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55" w:rsidRPr="009D5955" w:rsidRDefault="009D5955" w:rsidP="009D59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D5955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Профилактика</w:t>
      </w:r>
    </w:p>
    <w:p w:rsidR="001169B7" w:rsidRPr="009D5955" w:rsidRDefault="009D5955" w:rsidP="009D59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D5955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правонарушений как основной механизм обеспечения прав потребителей при предоставлении жилищно-коммунальных услуг</w:t>
      </w:r>
    </w:p>
    <w:p w:rsidR="00AE394B" w:rsidRPr="00AB25EA" w:rsidRDefault="00AB25EA" w:rsidP="00AB25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B25EA">
        <w:rPr>
          <w:rFonts w:ascii="Times New Roman" w:hAnsi="Times New Roman" w:cs="Times New Roman"/>
          <w:b/>
          <w:color w:val="00B0F0"/>
          <w:sz w:val="28"/>
          <w:szCs w:val="28"/>
        </w:rPr>
        <w:t>29.09.2022, Невская ратуша, 10.00</w:t>
      </w:r>
    </w:p>
    <w:p w:rsidR="00AB25EA" w:rsidRDefault="00AB25EA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955" w:rsidRPr="007833E1" w:rsidRDefault="009D5955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833E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2</w:t>
      </w:r>
    </w:p>
    <w:p w:rsidR="009D5955" w:rsidRPr="007833E1" w:rsidRDefault="009D5955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>Государственная жилищная инспекция Санкт-Петербурга (далее – ГЖИ СПб) осуществляет:</w:t>
      </w:r>
    </w:p>
    <w:p w:rsidR="009D5955" w:rsidRPr="007833E1" w:rsidRDefault="009D5955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b/>
          <w:bCs/>
          <w:sz w:val="24"/>
          <w:szCs w:val="24"/>
        </w:rPr>
        <w:t>лицензионный контроль</w:t>
      </w:r>
      <w:r w:rsidRPr="007833E1">
        <w:rPr>
          <w:rFonts w:ascii="Times New Roman" w:hAnsi="Times New Roman" w:cs="Times New Roman"/>
          <w:sz w:val="24"/>
          <w:szCs w:val="24"/>
        </w:rPr>
        <w:t xml:space="preserve"> в отношении юридических лиц и индивидуальных предпринимателей, осуществляющих управление многоквартирными домами на основании лицензии на осуществление предпринимательской деятельности по управлению многоквартирными домами.</w:t>
      </w:r>
    </w:p>
    <w:p w:rsidR="009D5955" w:rsidRPr="007833E1" w:rsidRDefault="009D5955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b/>
          <w:bCs/>
          <w:sz w:val="24"/>
          <w:szCs w:val="24"/>
        </w:rPr>
        <w:t>региональный государственный жилищный надзор</w:t>
      </w:r>
    </w:p>
    <w:p w:rsidR="005B1E51" w:rsidRPr="007833E1" w:rsidRDefault="005B1E51" w:rsidP="005B1E51">
      <w:pPr>
        <w:pStyle w:val="ConsPlusNormal"/>
        <w:ind w:firstLine="567"/>
        <w:jc w:val="both"/>
        <w:rPr>
          <w:rStyle w:val="FontStyle28"/>
          <w:b w:val="0"/>
          <w:bCs w:val="0"/>
          <w:sz w:val="24"/>
          <w:szCs w:val="24"/>
        </w:rPr>
      </w:pPr>
      <w:r w:rsidRPr="007833E1">
        <w:rPr>
          <w:rStyle w:val="FontStyle28"/>
          <w:b w:val="0"/>
          <w:bCs w:val="0"/>
          <w:sz w:val="24"/>
          <w:szCs w:val="24"/>
        </w:rPr>
        <w:t>Объектами надзора являются деятельность граждан, юридических лиц, индивидуальных предпринимателей, в рамках которой должны соблюдаться обязательные требования, установленные жилищным законодательством, законодательством об энергосбережении и о повышении энергетической эффективности (далее – обязательные требования), в том числе:</w:t>
      </w:r>
    </w:p>
    <w:p w:rsidR="005B1E51" w:rsidRPr="007833E1" w:rsidRDefault="005B1E51" w:rsidP="005B1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>- деятельность товариществ собственников жилья, которую осуществляют</w:t>
      </w:r>
      <w:r w:rsidRPr="007833E1">
        <w:rPr>
          <w:rFonts w:ascii="Times New Roman" w:hAnsi="Times New Roman" w:cs="Times New Roman"/>
          <w:sz w:val="24"/>
          <w:szCs w:val="24"/>
        </w:rPr>
        <w:br/>
        <w:t>2147 субъектов;</w:t>
      </w:r>
    </w:p>
    <w:p w:rsidR="005B1E51" w:rsidRPr="007833E1" w:rsidRDefault="005B1E51" w:rsidP="005B1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>- деятельность жилищных и жилищно-строительных кооперативов, которую осуществляют 1600 субъектов;</w:t>
      </w:r>
    </w:p>
    <w:p w:rsidR="005B1E51" w:rsidRPr="007833E1" w:rsidRDefault="005B1E51" w:rsidP="005B1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 xml:space="preserve">- деятельность </w:t>
      </w:r>
      <w:proofErr w:type="spellStart"/>
      <w:r w:rsidRPr="007833E1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7833E1">
        <w:rPr>
          <w:rFonts w:ascii="Times New Roman" w:hAnsi="Times New Roman" w:cs="Times New Roman"/>
          <w:sz w:val="24"/>
          <w:szCs w:val="24"/>
        </w:rPr>
        <w:t xml:space="preserve"> организаций, которую осуществляют 69 субъектов;</w:t>
      </w:r>
    </w:p>
    <w:p w:rsidR="005B1E51" w:rsidRPr="007833E1" w:rsidRDefault="005B1E51" w:rsidP="005B1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833E1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7833E1">
        <w:rPr>
          <w:rFonts w:ascii="Times New Roman" w:hAnsi="Times New Roman" w:cs="Times New Roman"/>
          <w:sz w:val="24"/>
          <w:szCs w:val="24"/>
        </w:rPr>
        <w:t xml:space="preserve"> региональных операторов по обращению с твердыми коммунальными отходами </w:t>
      </w:r>
      <w:proofErr w:type="gramStart"/>
      <w:r w:rsidRPr="007833E1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7833E1">
        <w:rPr>
          <w:rFonts w:ascii="Times New Roman" w:hAnsi="Times New Roman" w:cs="Times New Roman"/>
          <w:sz w:val="24"/>
          <w:szCs w:val="24"/>
        </w:rPr>
        <w:t xml:space="preserve"> осуществляет 1 субъект (с 01.01.2022);</w:t>
      </w:r>
    </w:p>
    <w:p w:rsidR="005B1E51" w:rsidRPr="007833E1" w:rsidRDefault="005B1E51" w:rsidP="005B1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>- деятельность юридических лиц, индивидуальных предпринимателей, граждан оказывающих услуги и (или) выполняющих работы по содержанию и ремонту общего имущества в многоквартирных домах – 210 субъектов;</w:t>
      </w:r>
    </w:p>
    <w:p w:rsidR="005B1E51" w:rsidRPr="007833E1" w:rsidRDefault="005B1E51" w:rsidP="005B1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>- деятельность организаций, осуществляющих деятельность по техническому обслуживанию и ремонту внутридомового и (или) внутриквартирного газового оборудования, которую осуществляют 38 субъектов.</w:t>
      </w:r>
    </w:p>
    <w:p w:rsidR="005B1E51" w:rsidRPr="007833E1" w:rsidRDefault="005B1E51" w:rsidP="005B1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>- деятельность организаций, предметом деятельности которых является выполнение одного или нескольких видов работ при осуществлении деятельности по эксплуатации, в том числе обслуживанию и ремонту лифтов в многоквартирных домах, которую осуществляют 120 субъектов.</w:t>
      </w:r>
    </w:p>
    <w:p w:rsidR="007833E1" w:rsidRPr="007833E1" w:rsidRDefault="007833E1" w:rsidP="00783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 xml:space="preserve">В 2021 г. Инспекцией было проверено 11 305 многоквартирных домов </w:t>
      </w:r>
      <w:r w:rsidRPr="007833E1">
        <w:rPr>
          <w:rFonts w:ascii="Times New Roman" w:hAnsi="Times New Roman" w:cs="Times New Roman"/>
          <w:sz w:val="24"/>
          <w:szCs w:val="24"/>
        </w:rPr>
        <w:br/>
        <w:t>Санкт-Петербурга общей площадью 75,1 млн. кв. м.</w:t>
      </w:r>
    </w:p>
    <w:p w:rsidR="007833E1" w:rsidRPr="007833E1" w:rsidRDefault="007833E1" w:rsidP="00783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>За 2021 год Инспекцией было проведены 4 481 проверки в отношении юридических лиц и индивидуальных предпринимателей, граждан и органов государственной власти (в 2020 году – 3 978).</w:t>
      </w:r>
    </w:p>
    <w:p w:rsidR="007833E1" w:rsidRPr="007833E1" w:rsidRDefault="007833E1" w:rsidP="00783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>- 12 плановых проверок;</w:t>
      </w:r>
    </w:p>
    <w:p w:rsidR="007833E1" w:rsidRPr="007833E1" w:rsidRDefault="007833E1" w:rsidP="00783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>- 4 038 внеплановых проверок в отношении юридических лиц и индивидуальных предпринимателей;</w:t>
      </w:r>
    </w:p>
    <w:p w:rsidR="007833E1" w:rsidRPr="007833E1" w:rsidRDefault="007833E1" w:rsidP="00783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>- 349 в отношении граждан;</w:t>
      </w:r>
    </w:p>
    <w:p w:rsidR="007833E1" w:rsidRPr="007833E1" w:rsidRDefault="007833E1" w:rsidP="00783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>- 82 в отношении органов государственной власти и бюджетных учреждений.</w:t>
      </w:r>
    </w:p>
    <w:p w:rsidR="007833E1" w:rsidRPr="007833E1" w:rsidRDefault="007833E1" w:rsidP="00783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>Всего в ходе проверок в 2021 г. было выявлено 11,1 тыс. нарушений (по сравнению с 2020 г. наблюдается снижение количества нарушений). Наибольшее количество нарушений связано с нарушением подконтрольными субъектами требований Правил и норм технической эксплуатации жилищного фонда – 63 % от общего количества всех нарушений.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116"/>
        <w:gridCol w:w="3071"/>
      </w:tblGrid>
      <w:tr w:rsidR="007833E1" w:rsidRPr="007833E1" w:rsidTr="00930FB2">
        <w:tc>
          <w:tcPr>
            <w:tcW w:w="559" w:type="dxa"/>
            <w:shd w:val="clear" w:color="auto" w:fill="auto"/>
          </w:tcPr>
          <w:p w:rsidR="007833E1" w:rsidRPr="007833E1" w:rsidRDefault="007833E1" w:rsidP="00930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33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833E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16" w:type="dxa"/>
            <w:shd w:val="clear" w:color="auto" w:fill="auto"/>
          </w:tcPr>
          <w:p w:rsidR="007833E1" w:rsidRPr="007833E1" w:rsidRDefault="007833E1" w:rsidP="00930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b/>
                <w:sz w:val="24"/>
                <w:szCs w:val="24"/>
              </w:rPr>
              <w:t>Виды нарушения обязательных требований</w:t>
            </w:r>
          </w:p>
        </w:tc>
        <w:tc>
          <w:tcPr>
            <w:tcW w:w="3071" w:type="dxa"/>
            <w:shd w:val="clear" w:color="auto" w:fill="auto"/>
          </w:tcPr>
          <w:p w:rsidR="007833E1" w:rsidRPr="007833E1" w:rsidRDefault="007833E1" w:rsidP="0078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нарушений в 2021 г.</w:t>
            </w:r>
          </w:p>
        </w:tc>
      </w:tr>
      <w:tr w:rsidR="007833E1" w:rsidRPr="007833E1" w:rsidTr="007833E1">
        <w:trPr>
          <w:trHeight w:val="274"/>
        </w:trPr>
        <w:tc>
          <w:tcPr>
            <w:tcW w:w="559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116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Правил и норм технической эксплуатации жилищного фонда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833E1" w:rsidRPr="007833E1" w:rsidRDefault="007833E1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7 012</w:t>
            </w:r>
          </w:p>
        </w:tc>
      </w:tr>
      <w:tr w:rsidR="007833E1" w:rsidRPr="007833E1" w:rsidTr="00930FB2">
        <w:tc>
          <w:tcPr>
            <w:tcW w:w="559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16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Правил пользования жилыми помещениями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833E1" w:rsidRPr="007833E1" w:rsidRDefault="007833E1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</w:tr>
      <w:tr w:rsidR="007833E1" w:rsidRPr="007833E1" w:rsidTr="00930FB2">
        <w:tc>
          <w:tcPr>
            <w:tcW w:w="559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16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Правил предоставления коммунальных услуг населению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833E1" w:rsidRPr="007833E1" w:rsidRDefault="007833E1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7833E1" w:rsidRPr="007833E1" w:rsidTr="00930FB2">
        <w:tc>
          <w:tcPr>
            <w:tcW w:w="559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16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Законодательства о раскрытии информации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833E1" w:rsidRPr="007833E1" w:rsidRDefault="007833E1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7833E1" w:rsidRPr="007833E1" w:rsidTr="00930FB2">
        <w:trPr>
          <w:trHeight w:val="266"/>
        </w:trPr>
        <w:tc>
          <w:tcPr>
            <w:tcW w:w="559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16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Порядка расчета внесения платы за жилищно-коммунальные услуги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833E1" w:rsidRPr="007833E1" w:rsidRDefault="007833E1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7833E1" w:rsidRPr="007833E1" w:rsidTr="00930FB2">
        <w:tc>
          <w:tcPr>
            <w:tcW w:w="559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16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Правил технической эксплуатации внутридомового газового оборудования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833E1" w:rsidRPr="007833E1" w:rsidRDefault="007833E1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33E1" w:rsidRPr="007833E1" w:rsidTr="00930FB2">
        <w:tc>
          <w:tcPr>
            <w:tcW w:w="559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16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Правил управления многоквартирными домами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833E1" w:rsidRPr="007833E1" w:rsidRDefault="007833E1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833E1" w:rsidRPr="007833E1" w:rsidTr="00930FB2">
        <w:tc>
          <w:tcPr>
            <w:tcW w:w="559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16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Нарушений в части неисполнения предписаний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833E1" w:rsidRPr="007833E1" w:rsidRDefault="007833E1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7833E1" w:rsidRPr="007833E1" w:rsidTr="00930FB2">
        <w:trPr>
          <w:trHeight w:val="360"/>
        </w:trPr>
        <w:tc>
          <w:tcPr>
            <w:tcW w:w="559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16" w:type="dxa"/>
            <w:shd w:val="clear" w:color="auto" w:fill="auto"/>
          </w:tcPr>
          <w:p w:rsidR="007833E1" w:rsidRPr="007833E1" w:rsidRDefault="007833E1" w:rsidP="0093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Прочие нарушения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833E1" w:rsidRPr="007833E1" w:rsidRDefault="007833E1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E1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</w:tr>
    </w:tbl>
    <w:p w:rsidR="007833E1" w:rsidRPr="007833E1" w:rsidRDefault="007833E1" w:rsidP="00783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>Инспекцией в 2021 г. было рассмотрено 803 протокола об административных правонарушениях. По результатам плановых и внеплановых проверок было привлечено</w:t>
      </w:r>
      <w:r w:rsidRPr="007833E1">
        <w:rPr>
          <w:rFonts w:ascii="Times New Roman" w:hAnsi="Times New Roman" w:cs="Times New Roman"/>
          <w:sz w:val="24"/>
          <w:szCs w:val="24"/>
        </w:rPr>
        <w:br/>
        <w:t>к административной ответственности 615 юридических лица и 161 должностных лица, а также 27 физических лиц.</w:t>
      </w:r>
    </w:p>
    <w:p w:rsidR="007833E1" w:rsidRPr="007833E1" w:rsidRDefault="007833E1" w:rsidP="00783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>Общая сумма штрафов по вынесенным постановлениям о назначении административных наказаний составляет 60,4 млн. руб. Взыскано административных штрафов на сумму 59,5 млн. руб.</w:t>
      </w:r>
    </w:p>
    <w:p w:rsidR="009D5955" w:rsidRPr="007833E1" w:rsidRDefault="007833E1" w:rsidP="00783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3E1">
        <w:rPr>
          <w:rFonts w:ascii="Times New Roman" w:hAnsi="Times New Roman" w:cs="Times New Roman"/>
          <w:sz w:val="24"/>
          <w:szCs w:val="24"/>
        </w:rPr>
        <w:t>Для устранения допущенных нарушений обязательных и лицензионных требований подконтрольным субъектам было выдано 2 071 предписания. Средний процент исполнения предписаний (в зависимости от вида подконтрольных субъектов) составляет 95,8%.</w:t>
      </w:r>
    </w:p>
    <w:p w:rsidR="009D5955" w:rsidRPr="007833E1" w:rsidRDefault="009D5955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3E1" w:rsidRPr="007833E1" w:rsidRDefault="007833E1" w:rsidP="00783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3</w:t>
      </w:r>
    </w:p>
    <w:p w:rsidR="009D5955" w:rsidRPr="003937A5" w:rsidRDefault="003937A5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п</w:t>
      </w:r>
      <w:r w:rsidRPr="003937A5">
        <w:rPr>
          <w:rFonts w:ascii="Times New Roman" w:hAnsi="Times New Roman" w:cs="Times New Roman"/>
          <w:sz w:val="24"/>
          <w:szCs w:val="24"/>
        </w:rPr>
        <w:t xml:space="preserve">оступление жалоб от </w:t>
      </w:r>
      <w:r>
        <w:rPr>
          <w:rFonts w:ascii="Times New Roman" w:hAnsi="Times New Roman" w:cs="Times New Roman"/>
          <w:sz w:val="24"/>
          <w:szCs w:val="24"/>
        </w:rPr>
        <w:t xml:space="preserve">граждан на права потребителей отражено на диаграмме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за 2021 год.</w:t>
      </w:r>
    </w:p>
    <w:p w:rsidR="007833E1" w:rsidRPr="003937A5" w:rsidRDefault="003937A5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7A5">
        <w:rPr>
          <w:rFonts w:ascii="Times New Roman" w:hAnsi="Times New Roman" w:cs="Times New Roman"/>
          <w:sz w:val="24"/>
          <w:szCs w:val="24"/>
        </w:rPr>
        <w:t>Таким образом, жалобы на услуги ЖКХ составляют примерно треть всех обращений на нарушение прав потребителей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955" w:rsidRDefault="009D5955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7A5" w:rsidRPr="007833E1" w:rsidRDefault="003937A5" w:rsidP="00393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4</w:t>
      </w:r>
    </w:p>
    <w:p w:rsidR="009D5955" w:rsidRDefault="0096211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110">
        <w:rPr>
          <w:rFonts w:ascii="Times New Roman" w:hAnsi="Times New Roman" w:cs="Times New Roman"/>
          <w:sz w:val="24"/>
          <w:szCs w:val="24"/>
        </w:rPr>
        <w:t xml:space="preserve">Перечень коммунальных услуг определен </w:t>
      </w:r>
      <w:r w:rsidRPr="00962110">
        <w:rPr>
          <w:rFonts w:ascii="Times New Roman" w:hAnsi="Times New Roman" w:cs="Times New Roman"/>
          <w:sz w:val="24"/>
          <w:szCs w:val="24"/>
        </w:rPr>
        <w:t>Постановление</w:t>
      </w:r>
      <w:r w:rsidRPr="00962110">
        <w:rPr>
          <w:rFonts w:ascii="Times New Roman" w:hAnsi="Times New Roman" w:cs="Times New Roman"/>
          <w:sz w:val="24"/>
          <w:szCs w:val="24"/>
        </w:rPr>
        <w:t>м</w:t>
      </w:r>
      <w:r w:rsidRPr="00962110">
        <w:rPr>
          <w:rFonts w:ascii="Times New Roman" w:hAnsi="Times New Roman" w:cs="Times New Roman"/>
          <w:sz w:val="24"/>
          <w:szCs w:val="24"/>
        </w:rPr>
        <w:t xml:space="preserve"> Правительства РФ от 6 мая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62110">
        <w:rPr>
          <w:rFonts w:ascii="Times New Roman" w:hAnsi="Times New Roman" w:cs="Times New Roman"/>
          <w:sz w:val="24"/>
          <w:szCs w:val="24"/>
        </w:rPr>
        <w:t xml:space="preserve"> 354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2110">
        <w:rPr>
          <w:rFonts w:ascii="Times New Roman" w:hAnsi="Times New Roman" w:cs="Times New Roman"/>
          <w:sz w:val="24"/>
          <w:szCs w:val="24"/>
        </w:rPr>
        <w:t>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110">
        <w:rPr>
          <w:rFonts w:ascii="Times New Roman" w:hAnsi="Times New Roman" w:cs="Times New Roman"/>
          <w:sz w:val="24"/>
          <w:szCs w:val="24"/>
        </w:rPr>
        <w:t>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110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110">
        <w:rPr>
          <w:rFonts w:ascii="Times New Roman" w:hAnsi="Times New Roman" w:cs="Times New Roman"/>
          <w:sz w:val="24"/>
          <w:szCs w:val="24"/>
        </w:rPr>
        <w:t>собственникам и пользователям помещений в многоквартирных домах и жилых домов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62110" w:rsidRPr="00962110" w:rsidRDefault="00962110" w:rsidP="00962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11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список коммунальных услуг входят</w:t>
      </w:r>
      <w:r w:rsidRPr="00962110">
        <w:rPr>
          <w:rFonts w:ascii="Times New Roman" w:hAnsi="Times New Roman" w:cs="Times New Roman"/>
          <w:sz w:val="24"/>
          <w:szCs w:val="24"/>
        </w:rPr>
        <w:t>:</w:t>
      </w:r>
    </w:p>
    <w:p w:rsidR="00962110" w:rsidRPr="00962110" w:rsidRDefault="00962110" w:rsidP="00962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110">
        <w:rPr>
          <w:rFonts w:ascii="Times New Roman" w:hAnsi="Times New Roman" w:cs="Times New Roman"/>
          <w:sz w:val="24"/>
          <w:szCs w:val="24"/>
        </w:rPr>
        <w:t>Холодная вода.</w:t>
      </w:r>
    </w:p>
    <w:p w:rsidR="00962110" w:rsidRPr="00962110" w:rsidRDefault="00962110" w:rsidP="00962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110">
        <w:rPr>
          <w:rFonts w:ascii="Times New Roman" w:hAnsi="Times New Roman" w:cs="Times New Roman"/>
          <w:sz w:val="24"/>
          <w:szCs w:val="24"/>
        </w:rPr>
        <w:t>Горячая вода.</w:t>
      </w:r>
    </w:p>
    <w:p w:rsidR="00962110" w:rsidRPr="00962110" w:rsidRDefault="00962110" w:rsidP="00962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110">
        <w:rPr>
          <w:rFonts w:ascii="Times New Roman" w:hAnsi="Times New Roman" w:cs="Times New Roman"/>
          <w:sz w:val="24"/>
          <w:szCs w:val="24"/>
        </w:rPr>
        <w:t>Тепловая энергия.</w:t>
      </w:r>
    </w:p>
    <w:p w:rsidR="00962110" w:rsidRPr="00962110" w:rsidRDefault="00962110" w:rsidP="00962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110">
        <w:rPr>
          <w:rFonts w:ascii="Times New Roman" w:hAnsi="Times New Roman" w:cs="Times New Roman"/>
          <w:sz w:val="24"/>
          <w:szCs w:val="24"/>
        </w:rPr>
        <w:t>Водоотведение.</w:t>
      </w:r>
    </w:p>
    <w:p w:rsidR="00962110" w:rsidRPr="00962110" w:rsidRDefault="00962110" w:rsidP="00962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110">
        <w:rPr>
          <w:rFonts w:ascii="Times New Roman" w:hAnsi="Times New Roman" w:cs="Times New Roman"/>
          <w:sz w:val="24"/>
          <w:szCs w:val="24"/>
        </w:rPr>
        <w:t>Электроснабжение.</w:t>
      </w:r>
    </w:p>
    <w:p w:rsidR="00962110" w:rsidRPr="00962110" w:rsidRDefault="00962110" w:rsidP="00962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Газоснабжение, в </w:t>
      </w:r>
      <w:r w:rsidRPr="00962110">
        <w:rPr>
          <w:rFonts w:ascii="Times New Roman" w:hAnsi="Times New Roman" w:cs="Times New Roman"/>
          <w:sz w:val="24"/>
          <w:szCs w:val="24"/>
        </w:rPr>
        <w:t>том числе бытовой газ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110">
        <w:rPr>
          <w:rFonts w:ascii="Times New Roman" w:hAnsi="Times New Roman" w:cs="Times New Roman"/>
          <w:sz w:val="24"/>
          <w:szCs w:val="24"/>
        </w:rPr>
        <w:t>баллонах.</w:t>
      </w:r>
    </w:p>
    <w:p w:rsidR="00962110" w:rsidRPr="00962110" w:rsidRDefault="00962110" w:rsidP="00962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110">
        <w:rPr>
          <w:rFonts w:ascii="Times New Roman" w:hAnsi="Times New Roman" w:cs="Times New Roman"/>
          <w:sz w:val="24"/>
          <w:szCs w:val="24"/>
        </w:rPr>
        <w:t>Отопление.</w:t>
      </w:r>
    </w:p>
    <w:p w:rsidR="00962110" w:rsidRPr="00962110" w:rsidRDefault="00962110" w:rsidP="00962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110">
        <w:rPr>
          <w:rFonts w:ascii="Times New Roman" w:hAnsi="Times New Roman" w:cs="Times New Roman"/>
          <w:sz w:val="24"/>
          <w:szCs w:val="24"/>
        </w:rPr>
        <w:t>Твердое топливо при наличии печного отопления.</w:t>
      </w:r>
    </w:p>
    <w:p w:rsidR="00962110" w:rsidRPr="00962110" w:rsidRDefault="00962110" w:rsidP="00962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110">
        <w:rPr>
          <w:rFonts w:ascii="Times New Roman" w:hAnsi="Times New Roman" w:cs="Times New Roman"/>
          <w:sz w:val="24"/>
          <w:szCs w:val="24"/>
        </w:rPr>
        <w:t>Вывоз мусора.</w:t>
      </w:r>
    </w:p>
    <w:p w:rsidR="00B703B0" w:rsidRPr="00B703B0" w:rsidRDefault="00B703B0" w:rsidP="00B70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3B0">
        <w:rPr>
          <w:rFonts w:ascii="Times New Roman" w:hAnsi="Times New Roman" w:cs="Times New Roman"/>
          <w:sz w:val="24"/>
          <w:szCs w:val="24"/>
        </w:rPr>
        <w:lastRenderedPageBreak/>
        <w:t>За 2021 год в Инспекцию поступило 54 550 обращений граждан, содержащих 55 045 вопросов, в том числе 4 105 обращений по вопросам нарушения качества коммунальных услуг.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6719"/>
        <w:gridCol w:w="2748"/>
      </w:tblGrid>
      <w:tr w:rsidR="00B703B0" w:rsidRPr="00B703B0" w:rsidTr="00930FB2">
        <w:trPr>
          <w:trHeight w:val="385"/>
          <w:jc w:val="center"/>
        </w:trPr>
        <w:tc>
          <w:tcPr>
            <w:tcW w:w="6719" w:type="dxa"/>
            <w:shd w:val="clear" w:color="auto" w:fill="F2F2F2"/>
            <w:vAlign w:val="center"/>
            <w:hideMark/>
          </w:tcPr>
          <w:p w:rsidR="00B703B0" w:rsidRPr="00B703B0" w:rsidRDefault="00B703B0" w:rsidP="00930F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вопроса:</w:t>
            </w:r>
          </w:p>
        </w:tc>
        <w:tc>
          <w:tcPr>
            <w:tcW w:w="2748" w:type="dxa"/>
            <w:shd w:val="clear" w:color="auto" w:fill="F2F2F2"/>
            <w:vAlign w:val="center"/>
          </w:tcPr>
          <w:p w:rsidR="00B703B0" w:rsidRPr="00B703B0" w:rsidRDefault="00B703B0" w:rsidP="00930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B703B0" w:rsidRPr="00B703B0" w:rsidTr="00930FB2">
        <w:trPr>
          <w:trHeight w:val="397"/>
          <w:jc w:val="center"/>
        </w:trPr>
        <w:tc>
          <w:tcPr>
            <w:tcW w:w="6719" w:type="dxa"/>
            <w:shd w:val="clear" w:color="auto" w:fill="auto"/>
            <w:vAlign w:val="center"/>
          </w:tcPr>
          <w:p w:rsidR="00B703B0" w:rsidRPr="00B703B0" w:rsidRDefault="00B703B0" w:rsidP="0093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Перебои в теплоснабжении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B703B0" w:rsidRPr="00B703B0" w:rsidRDefault="00B703B0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1 289</w:t>
            </w:r>
          </w:p>
        </w:tc>
      </w:tr>
      <w:tr w:rsidR="00B703B0" w:rsidRPr="00B703B0" w:rsidTr="00930FB2">
        <w:trPr>
          <w:trHeight w:val="397"/>
          <w:jc w:val="center"/>
        </w:trPr>
        <w:tc>
          <w:tcPr>
            <w:tcW w:w="6719" w:type="dxa"/>
            <w:shd w:val="clear" w:color="auto" w:fill="auto"/>
            <w:vAlign w:val="center"/>
          </w:tcPr>
          <w:p w:rsidR="00B703B0" w:rsidRPr="00B703B0" w:rsidRDefault="00B703B0" w:rsidP="0093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Борьба с антисанитарией. Уборка мусора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B703B0" w:rsidRPr="00B703B0" w:rsidRDefault="00B703B0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1 073</w:t>
            </w:r>
          </w:p>
        </w:tc>
      </w:tr>
      <w:tr w:rsidR="00B703B0" w:rsidRPr="00B703B0" w:rsidTr="00930FB2">
        <w:trPr>
          <w:trHeight w:val="397"/>
          <w:jc w:val="center"/>
        </w:trPr>
        <w:tc>
          <w:tcPr>
            <w:tcW w:w="6719" w:type="dxa"/>
            <w:shd w:val="clear" w:color="auto" w:fill="auto"/>
            <w:vAlign w:val="center"/>
          </w:tcPr>
          <w:p w:rsidR="00B703B0" w:rsidRPr="00B703B0" w:rsidRDefault="00B703B0" w:rsidP="0093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Перебои в водоснабжении ГВС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B703B0" w:rsidRPr="00B703B0" w:rsidRDefault="00B703B0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B703B0" w:rsidRPr="00B703B0" w:rsidTr="00930FB2">
        <w:trPr>
          <w:trHeight w:val="397"/>
          <w:jc w:val="center"/>
        </w:trPr>
        <w:tc>
          <w:tcPr>
            <w:tcW w:w="6719" w:type="dxa"/>
            <w:shd w:val="clear" w:color="auto" w:fill="auto"/>
            <w:vAlign w:val="center"/>
          </w:tcPr>
          <w:p w:rsidR="00B703B0" w:rsidRPr="00B703B0" w:rsidRDefault="00B703B0" w:rsidP="0093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Перебои в водоснабжении ХВС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B703B0" w:rsidRPr="00B703B0" w:rsidRDefault="00B703B0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B703B0" w:rsidRPr="00B703B0" w:rsidTr="00930FB2">
        <w:trPr>
          <w:trHeight w:val="397"/>
          <w:jc w:val="center"/>
        </w:trPr>
        <w:tc>
          <w:tcPr>
            <w:tcW w:w="6719" w:type="dxa"/>
            <w:shd w:val="clear" w:color="auto" w:fill="auto"/>
            <w:vAlign w:val="center"/>
          </w:tcPr>
          <w:p w:rsidR="00B703B0" w:rsidRPr="00B703B0" w:rsidRDefault="00B703B0" w:rsidP="0093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Перебои в электроснабжении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B703B0" w:rsidRPr="00B703B0" w:rsidRDefault="00B703B0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B703B0" w:rsidRPr="00B703B0" w:rsidTr="00930FB2">
        <w:trPr>
          <w:trHeight w:val="397"/>
          <w:jc w:val="center"/>
        </w:trPr>
        <w:tc>
          <w:tcPr>
            <w:tcW w:w="6719" w:type="dxa"/>
            <w:shd w:val="clear" w:color="auto" w:fill="auto"/>
            <w:vAlign w:val="center"/>
          </w:tcPr>
          <w:p w:rsidR="00B703B0" w:rsidRPr="00B703B0" w:rsidRDefault="00B703B0" w:rsidP="0093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Перебои в водоснабжении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B703B0" w:rsidRPr="00B703B0" w:rsidRDefault="00B703B0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703B0" w:rsidRPr="00B703B0" w:rsidTr="00930FB2">
        <w:trPr>
          <w:trHeight w:val="397"/>
          <w:jc w:val="center"/>
        </w:trPr>
        <w:tc>
          <w:tcPr>
            <w:tcW w:w="6719" w:type="dxa"/>
            <w:shd w:val="clear" w:color="auto" w:fill="auto"/>
            <w:vAlign w:val="center"/>
          </w:tcPr>
          <w:p w:rsidR="00B703B0" w:rsidRPr="00B703B0" w:rsidRDefault="00B703B0" w:rsidP="0093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B703B0" w:rsidRPr="00B703B0" w:rsidRDefault="00B703B0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703B0" w:rsidRPr="00B703B0" w:rsidTr="00930FB2">
        <w:trPr>
          <w:trHeight w:val="397"/>
          <w:jc w:val="center"/>
        </w:trPr>
        <w:tc>
          <w:tcPr>
            <w:tcW w:w="6719" w:type="dxa"/>
            <w:shd w:val="clear" w:color="auto" w:fill="auto"/>
            <w:vAlign w:val="center"/>
          </w:tcPr>
          <w:p w:rsidR="00B703B0" w:rsidRPr="00B703B0" w:rsidRDefault="00B703B0" w:rsidP="0093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Перебои в газоснабжении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B703B0" w:rsidRPr="00B703B0" w:rsidRDefault="00B703B0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703B0" w:rsidRPr="00B703B0" w:rsidTr="00930FB2">
        <w:trPr>
          <w:trHeight w:val="397"/>
          <w:jc w:val="center"/>
        </w:trPr>
        <w:tc>
          <w:tcPr>
            <w:tcW w:w="6719" w:type="dxa"/>
            <w:shd w:val="clear" w:color="auto" w:fill="auto"/>
            <w:vAlign w:val="center"/>
          </w:tcPr>
          <w:p w:rsidR="00B703B0" w:rsidRPr="00B703B0" w:rsidRDefault="00B703B0" w:rsidP="0093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Уборка территории от снега и наледи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B703B0" w:rsidRPr="00B703B0" w:rsidRDefault="00B703B0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703B0" w:rsidRPr="00B703B0" w:rsidTr="00930FB2">
        <w:trPr>
          <w:trHeight w:val="397"/>
          <w:jc w:val="center"/>
        </w:trPr>
        <w:tc>
          <w:tcPr>
            <w:tcW w:w="6719" w:type="dxa"/>
            <w:shd w:val="clear" w:color="auto" w:fill="auto"/>
            <w:vAlign w:val="center"/>
          </w:tcPr>
          <w:p w:rsidR="00B703B0" w:rsidRPr="00B703B0" w:rsidRDefault="00B703B0" w:rsidP="0093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Перебои в работе канализации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B703B0" w:rsidRPr="00B703B0" w:rsidRDefault="00B703B0" w:rsidP="009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03B0" w:rsidRPr="00B703B0" w:rsidTr="00B703B0">
        <w:trPr>
          <w:trHeight w:val="209"/>
          <w:jc w:val="center"/>
        </w:trPr>
        <w:tc>
          <w:tcPr>
            <w:tcW w:w="6719" w:type="dxa"/>
            <w:shd w:val="clear" w:color="auto" w:fill="auto"/>
            <w:vAlign w:val="center"/>
          </w:tcPr>
          <w:p w:rsidR="00B703B0" w:rsidRPr="00B703B0" w:rsidRDefault="00B703B0" w:rsidP="00930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B703B0" w:rsidRPr="00B703B0" w:rsidRDefault="00B703B0" w:rsidP="00930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B0">
              <w:rPr>
                <w:rFonts w:ascii="Times New Roman" w:hAnsi="Times New Roman" w:cs="Times New Roman"/>
                <w:b/>
                <w:sz w:val="24"/>
                <w:szCs w:val="24"/>
              </w:rPr>
              <w:t>4 105</w:t>
            </w:r>
          </w:p>
        </w:tc>
      </w:tr>
    </w:tbl>
    <w:p w:rsidR="00B703B0" w:rsidRDefault="00B703B0" w:rsidP="00962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2110" w:rsidRPr="00962110" w:rsidRDefault="00962110" w:rsidP="00962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110">
        <w:rPr>
          <w:rFonts w:ascii="Times New Roman" w:hAnsi="Times New Roman" w:cs="Times New Roman"/>
          <w:bCs/>
          <w:sz w:val="24"/>
          <w:szCs w:val="24"/>
        </w:rPr>
        <w:t>Также к правам потребителей необходимо отнести и услугу по расчету платы за коммунальные услуги (предоставление правильно рассчитанной квитанции).</w:t>
      </w:r>
    </w:p>
    <w:p w:rsidR="00962110" w:rsidRPr="00962110" w:rsidRDefault="00962110" w:rsidP="00962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110">
        <w:rPr>
          <w:rFonts w:ascii="Times New Roman" w:hAnsi="Times New Roman" w:cs="Times New Roman"/>
          <w:bCs/>
          <w:sz w:val="24"/>
          <w:szCs w:val="24"/>
        </w:rPr>
        <w:t xml:space="preserve">Количество таких обращений граждан составляет примерно </w:t>
      </w:r>
      <w:r w:rsidRPr="00962110">
        <w:rPr>
          <w:rFonts w:ascii="Times New Roman" w:hAnsi="Times New Roman" w:cs="Times New Roman"/>
          <w:bCs/>
          <w:sz w:val="24"/>
          <w:szCs w:val="24"/>
          <w:u w:val="single"/>
        </w:rPr>
        <w:t>16 тыс.</w:t>
      </w:r>
    </w:p>
    <w:p w:rsidR="00962110" w:rsidRDefault="0096211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03B0" w:rsidRPr="007833E1" w:rsidRDefault="00B703B0" w:rsidP="00B7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йд 5</w:t>
      </w:r>
    </w:p>
    <w:p w:rsidR="00962110" w:rsidRDefault="00B703B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по сути две модели соблюдения прав потребителей:</w:t>
      </w:r>
    </w:p>
    <w:p w:rsidR="00962110" w:rsidRDefault="00B703B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модель, назовем ее пассивной, когда контрольно-надзорный орган (КНО) реагирует на допущенное подконтрольным субъектом </w:t>
      </w:r>
      <w:r w:rsidR="00F26E69">
        <w:rPr>
          <w:rFonts w:ascii="Times New Roman" w:hAnsi="Times New Roman" w:cs="Times New Roman"/>
          <w:sz w:val="24"/>
          <w:szCs w:val="24"/>
        </w:rPr>
        <w:t xml:space="preserve">нарушение </w:t>
      </w:r>
      <w:proofErr w:type="gramStart"/>
      <w:r w:rsidR="00F26E69">
        <w:rPr>
          <w:rFonts w:ascii="Times New Roman" w:hAnsi="Times New Roman" w:cs="Times New Roman"/>
          <w:sz w:val="24"/>
          <w:szCs w:val="24"/>
        </w:rPr>
        <w:t>пост-</w:t>
      </w:r>
      <w:proofErr w:type="spellStart"/>
      <w:r w:rsidR="00F26E69">
        <w:rPr>
          <w:rFonts w:ascii="Times New Roman" w:hAnsi="Times New Roman" w:cs="Times New Roman"/>
          <w:sz w:val="24"/>
          <w:szCs w:val="24"/>
        </w:rPr>
        <w:t>фактум</w:t>
      </w:r>
      <w:proofErr w:type="spellEnd"/>
      <w:proofErr w:type="gramEnd"/>
      <w:r w:rsidR="00F26E69">
        <w:rPr>
          <w:rFonts w:ascii="Times New Roman" w:hAnsi="Times New Roman" w:cs="Times New Roman"/>
          <w:sz w:val="24"/>
          <w:szCs w:val="24"/>
        </w:rPr>
        <w:t>, применяя при этом все возможные меры административного воздействия. Несмотря на то, что есть много инструментов для смягчения административной нагрузки на подконтрольные субъекты – замена штрафа предупреждением, прекращение дел по малозначительности – все это создает нагрузку на юридические лица и индивидуальных предпринимателей.</w:t>
      </w:r>
    </w:p>
    <w:p w:rsidR="00F26E69" w:rsidRDefault="00F26E69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модель, </w:t>
      </w:r>
      <w:r>
        <w:rPr>
          <w:rFonts w:ascii="Times New Roman" w:hAnsi="Times New Roman" w:cs="Times New Roman"/>
          <w:sz w:val="24"/>
          <w:szCs w:val="24"/>
        </w:rPr>
        <w:t>назовем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проактивной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предполагает не дожидаться нарушения подконтрольным субъектом обязательных требований, а предупреждать такие нарушения. И в этом отношении профилактические мероприятия играют большую роль.</w:t>
      </w:r>
    </w:p>
    <w:p w:rsidR="00F26E69" w:rsidRDefault="00F26E69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6E69" w:rsidRPr="007833E1" w:rsidRDefault="00F26E69" w:rsidP="00F26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йд 6</w:t>
      </w:r>
    </w:p>
    <w:p w:rsidR="00F26E69" w:rsidRPr="00F26E69" w:rsidRDefault="00F26E69" w:rsidP="00F26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E69">
        <w:rPr>
          <w:rFonts w:ascii="Times New Roman" w:hAnsi="Times New Roman" w:cs="Times New Roman"/>
          <w:sz w:val="24"/>
          <w:szCs w:val="24"/>
        </w:rPr>
        <w:t xml:space="preserve">Главная цель профилактики нарушений – отделить </w:t>
      </w:r>
      <w:r w:rsidRPr="00F26E69">
        <w:rPr>
          <w:rFonts w:ascii="Times New Roman" w:hAnsi="Times New Roman" w:cs="Times New Roman"/>
          <w:bCs/>
          <w:sz w:val="24"/>
          <w:szCs w:val="24"/>
          <w:u w:val="single"/>
        </w:rPr>
        <w:t>несознательное нарушение</w:t>
      </w:r>
      <w:r w:rsidRPr="00F26E69">
        <w:rPr>
          <w:rFonts w:ascii="Times New Roman" w:hAnsi="Times New Roman" w:cs="Times New Roman"/>
          <w:sz w:val="24"/>
          <w:szCs w:val="24"/>
        </w:rPr>
        <w:t xml:space="preserve"> обязательных требований от их </w:t>
      </w:r>
      <w:r w:rsidRPr="00F26E69">
        <w:rPr>
          <w:rFonts w:ascii="Times New Roman" w:hAnsi="Times New Roman" w:cs="Times New Roman"/>
          <w:bCs/>
          <w:sz w:val="24"/>
          <w:szCs w:val="24"/>
          <w:u w:val="single"/>
        </w:rPr>
        <w:t>намеренного нарушения</w:t>
      </w:r>
      <w:proofErr w:type="gramStart"/>
      <w:r w:rsidRPr="00F26E6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контролируемому лицу разъяснена </w:t>
      </w:r>
      <w:r w:rsidR="00FB4F2D">
        <w:rPr>
          <w:rFonts w:ascii="Times New Roman" w:hAnsi="Times New Roman" w:cs="Times New Roman"/>
          <w:sz w:val="24"/>
          <w:szCs w:val="24"/>
        </w:rPr>
        <w:t xml:space="preserve">недопустимость нарушения обязательных требований, но оно продолжает их нарушать, то такое нарушения переходит из несознательного нарушения </w:t>
      </w:r>
      <w:proofErr w:type="gramStart"/>
      <w:r w:rsidR="00FB4F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B4F2D">
        <w:rPr>
          <w:rFonts w:ascii="Times New Roman" w:hAnsi="Times New Roman" w:cs="Times New Roman"/>
          <w:sz w:val="24"/>
          <w:szCs w:val="24"/>
        </w:rPr>
        <w:t xml:space="preserve"> преднамеренное.</w:t>
      </w:r>
    </w:p>
    <w:p w:rsidR="00F26E69" w:rsidRPr="00F26E69" w:rsidRDefault="00F26E69" w:rsidP="00F26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E69">
        <w:rPr>
          <w:rFonts w:ascii="Times New Roman" w:hAnsi="Times New Roman" w:cs="Times New Roman"/>
          <w:sz w:val="24"/>
          <w:szCs w:val="24"/>
        </w:rPr>
        <w:t xml:space="preserve">Несознательное нарушение обязательных требований необходимо </w:t>
      </w:r>
      <w:r w:rsidRPr="00F26E69">
        <w:rPr>
          <w:rFonts w:ascii="Times New Roman" w:hAnsi="Times New Roman" w:cs="Times New Roman"/>
          <w:bCs/>
          <w:sz w:val="24"/>
          <w:szCs w:val="24"/>
          <w:u w:val="single"/>
        </w:rPr>
        <w:t>предупреждать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F26E69" w:rsidRDefault="00F26E69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F2D" w:rsidRPr="00FB4F2D" w:rsidRDefault="00FB4F2D" w:rsidP="00FB4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F2D">
        <w:rPr>
          <w:rFonts w:ascii="Times New Roman" w:hAnsi="Times New Roman" w:cs="Times New Roman"/>
          <w:bCs/>
          <w:sz w:val="24"/>
          <w:szCs w:val="24"/>
        </w:rPr>
        <w:t>На слайде перечислены причины несознательного нарушения обязательных требований:</w:t>
      </w:r>
    </w:p>
    <w:p w:rsidR="00FB4F2D" w:rsidRDefault="00FB4F2D" w:rsidP="00FB4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F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FB4F2D">
        <w:rPr>
          <w:rFonts w:ascii="Times New Roman" w:hAnsi="Times New Roman" w:cs="Times New Roman"/>
          <w:bCs/>
          <w:sz w:val="24"/>
          <w:szCs w:val="24"/>
          <w:u w:val="single"/>
        </w:rPr>
        <w:t>сложность</w:t>
      </w:r>
      <w:r w:rsidRPr="00FB4F2D">
        <w:rPr>
          <w:rFonts w:ascii="Times New Roman" w:hAnsi="Times New Roman" w:cs="Times New Roman"/>
          <w:bCs/>
          <w:sz w:val="24"/>
          <w:szCs w:val="24"/>
        </w:rPr>
        <w:t xml:space="preserve"> нормативно-правовой </w:t>
      </w:r>
      <w:r>
        <w:rPr>
          <w:rFonts w:ascii="Times New Roman" w:hAnsi="Times New Roman" w:cs="Times New Roman"/>
          <w:bCs/>
          <w:sz w:val="24"/>
          <w:szCs w:val="24"/>
        </w:rPr>
        <w:t>базы (в том числе ее неясность) – следует сказать, что сложность нормативно-правовой базы создает иногда трудности даже для специалистов КНО, не говоря уже о подконтрольных субъектах. Еще больше затрудняет соблюдение обязательных требований неясность законодательства, когда КНО фактически само должно решать стоит ли считать действия подконтрольного субъекта нарушением или нет. Отсюда и многочисленные рекомендации по обобщению правоприменительной практики.</w:t>
      </w:r>
    </w:p>
    <w:p w:rsidR="00E872A2" w:rsidRDefault="00E872A2" w:rsidP="00FB4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4F2D" w:rsidRDefault="00FB4F2D" w:rsidP="00FB4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F2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B4F2D">
        <w:rPr>
          <w:rFonts w:ascii="Times New Roman" w:hAnsi="Times New Roman" w:cs="Times New Roman"/>
          <w:bCs/>
          <w:sz w:val="24"/>
          <w:szCs w:val="24"/>
          <w:u w:val="single"/>
        </w:rPr>
        <w:t>быстрое изменение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законодательства </w:t>
      </w:r>
      <w:r w:rsidR="00E872A2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2A2">
        <w:rPr>
          <w:rFonts w:ascii="Times New Roman" w:hAnsi="Times New Roman" w:cs="Times New Roman"/>
          <w:bCs/>
          <w:sz w:val="24"/>
          <w:szCs w:val="24"/>
        </w:rPr>
        <w:t>особенно это касается подконтрольных субъектов, не имеющих возможности нанять профессиональных юристов, например в ТСЖ или ЖСК.</w:t>
      </w:r>
    </w:p>
    <w:p w:rsidR="00E872A2" w:rsidRDefault="00E872A2" w:rsidP="00FB4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4F2D" w:rsidRDefault="00FB4F2D" w:rsidP="00FB4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B4F2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B4F2D">
        <w:rPr>
          <w:rFonts w:ascii="Times New Roman" w:hAnsi="Times New Roman" w:cs="Times New Roman"/>
          <w:bCs/>
          <w:sz w:val="24"/>
          <w:szCs w:val="24"/>
          <w:u w:val="single"/>
        </w:rPr>
        <w:t>нехватка опыта</w:t>
      </w:r>
      <w:r w:rsidR="00E872A2">
        <w:rPr>
          <w:rFonts w:ascii="Times New Roman" w:hAnsi="Times New Roman" w:cs="Times New Roman"/>
          <w:bCs/>
          <w:sz w:val="24"/>
          <w:szCs w:val="24"/>
        </w:rPr>
        <w:t xml:space="preserve"> управления (в </w:t>
      </w:r>
      <w:proofErr w:type="spellStart"/>
      <w:r w:rsidR="00E872A2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="00E872A2">
        <w:rPr>
          <w:rFonts w:ascii="Times New Roman" w:hAnsi="Times New Roman" w:cs="Times New Roman"/>
          <w:bCs/>
          <w:sz w:val="24"/>
          <w:szCs w:val="24"/>
        </w:rPr>
        <w:t>. ошибки) – нарушения в области управления домами: непонимание того, что управление включает в себя не только техническое обслуживание МКД, но и претензионную, судебную защиту общего имущества от третьих лиц, работу с нежилыми помещениями</w:t>
      </w:r>
      <w:r w:rsidR="000B5B51">
        <w:rPr>
          <w:rFonts w:ascii="Times New Roman" w:hAnsi="Times New Roman" w:cs="Times New Roman"/>
          <w:bCs/>
          <w:sz w:val="24"/>
          <w:szCs w:val="24"/>
        </w:rPr>
        <w:t>, контроль перепланировок, безопасность МКД</w:t>
      </w:r>
      <w:r w:rsidR="00E872A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0B5B51">
        <w:rPr>
          <w:rFonts w:ascii="Times New Roman" w:hAnsi="Times New Roman" w:cs="Times New Roman"/>
          <w:bCs/>
          <w:sz w:val="24"/>
          <w:szCs w:val="24"/>
        </w:rPr>
        <w:t>неправильно организованная коммуникация с жильцами</w:t>
      </w:r>
      <w:r w:rsidR="000B5B51">
        <w:rPr>
          <w:rFonts w:ascii="Times New Roman" w:hAnsi="Times New Roman" w:cs="Times New Roman"/>
          <w:bCs/>
          <w:sz w:val="24"/>
          <w:szCs w:val="24"/>
        </w:rPr>
        <w:t xml:space="preserve"> (непредставление документов, отсутствие обратной связи с гражданами, хамство);</w:t>
      </w:r>
      <w:proofErr w:type="gramEnd"/>
      <w:r w:rsidR="000B5B51">
        <w:rPr>
          <w:rFonts w:ascii="Times New Roman" w:hAnsi="Times New Roman" w:cs="Times New Roman"/>
          <w:bCs/>
          <w:sz w:val="24"/>
          <w:szCs w:val="24"/>
        </w:rPr>
        <w:t xml:space="preserve"> ошибки - в квитанциях, в документах общего собрания, в ответах;</w:t>
      </w:r>
      <w:r w:rsidR="00E87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5B51">
        <w:rPr>
          <w:rFonts w:ascii="Times New Roman" w:hAnsi="Times New Roman" w:cs="Times New Roman"/>
          <w:bCs/>
          <w:sz w:val="24"/>
          <w:szCs w:val="24"/>
        </w:rPr>
        <w:t xml:space="preserve">отсутствие </w:t>
      </w:r>
      <w:proofErr w:type="gramStart"/>
      <w:r w:rsidR="000B5B51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0B5B51">
        <w:rPr>
          <w:rFonts w:ascii="Times New Roman" w:hAnsi="Times New Roman" w:cs="Times New Roman"/>
          <w:bCs/>
          <w:sz w:val="24"/>
          <w:szCs w:val="24"/>
        </w:rPr>
        <w:t xml:space="preserve"> своими работниками.</w:t>
      </w:r>
    </w:p>
    <w:p w:rsidR="00FB4F2D" w:rsidRPr="00FB4F2D" w:rsidRDefault="00FB4F2D" w:rsidP="00FB4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F2D" w:rsidRDefault="00FB4F2D" w:rsidP="00FB4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F2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B4F2D">
        <w:rPr>
          <w:rFonts w:ascii="Times New Roman" w:hAnsi="Times New Roman" w:cs="Times New Roman"/>
          <w:bCs/>
          <w:sz w:val="24"/>
          <w:szCs w:val="24"/>
          <w:u w:val="single"/>
        </w:rPr>
        <w:t>нехватка кадров</w:t>
      </w:r>
      <w:r w:rsidR="00E872A2">
        <w:rPr>
          <w:rFonts w:ascii="Times New Roman" w:hAnsi="Times New Roman" w:cs="Times New Roman"/>
          <w:bCs/>
          <w:sz w:val="24"/>
          <w:szCs w:val="24"/>
        </w:rPr>
        <w:t xml:space="preserve"> и материальных ресурсов – подконтрольный субъект идет на нарушение и-за того, что ему не</w:t>
      </w:r>
      <w:r w:rsidR="000B5B51">
        <w:rPr>
          <w:rFonts w:ascii="Times New Roman" w:hAnsi="Times New Roman" w:cs="Times New Roman"/>
          <w:bCs/>
          <w:sz w:val="24"/>
          <w:szCs w:val="24"/>
        </w:rPr>
        <w:t xml:space="preserve"> хватает</w:t>
      </w:r>
      <w:r w:rsidR="00E87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5B51">
        <w:rPr>
          <w:rFonts w:ascii="Times New Roman" w:hAnsi="Times New Roman" w:cs="Times New Roman"/>
          <w:bCs/>
          <w:sz w:val="24"/>
          <w:szCs w:val="24"/>
        </w:rPr>
        <w:t>средств или отсутствуют кадры. На самом деле он просто не видит опасности проблем, которые могут возникнуть из-за сиюминутной экономии.</w:t>
      </w:r>
    </w:p>
    <w:p w:rsidR="00E872A2" w:rsidRDefault="00E872A2" w:rsidP="00FB4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6E69" w:rsidRPr="00FB4F2D" w:rsidRDefault="00FB4F2D" w:rsidP="00FB4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F2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B4F2D">
        <w:rPr>
          <w:rFonts w:ascii="Times New Roman" w:hAnsi="Times New Roman" w:cs="Times New Roman"/>
          <w:bCs/>
          <w:sz w:val="24"/>
          <w:szCs w:val="24"/>
          <w:u w:val="single"/>
        </w:rPr>
        <w:t>форс-мажорные обстоятельства</w:t>
      </w:r>
      <w:r w:rsidRPr="00FB4F2D">
        <w:rPr>
          <w:rFonts w:ascii="Times New Roman" w:hAnsi="Times New Roman" w:cs="Times New Roman"/>
          <w:bCs/>
          <w:sz w:val="24"/>
          <w:szCs w:val="24"/>
        </w:rPr>
        <w:t>, приведшие к нарушению обязательных требований</w:t>
      </w:r>
      <w:r w:rsidR="000B5B51">
        <w:rPr>
          <w:rFonts w:ascii="Times New Roman" w:hAnsi="Times New Roman" w:cs="Times New Roman"/>
          <w:bCs/>
          <w:sz w:val="24"/>
          <w:szCs w:val="24"/>
        </w:rPr>
        <w:t xml:space="preserve">, например, невыполнение заявки по причине неожиданного увольнения сотрудника. </w:t>
      </w:r>
    </w:p>
    <w:p w:rsidR="00F26E69" w:rsidRPr="00FB4F2D" w:rsidRDefault="00F26E69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B51" w:rsidRPr="007833E1" w:rsidRDefault="000B5B51" w:rsidP="000B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йд 7</w:t>
      </w:r>
    </w:p>
    <w:p w:rsidR="00F26E69" w:rsidRPr="000B5B51" w:rsidRDefault="000B5B51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B51">
        <w:rPr>
          <w:rFonts w:ascii="Times New Roman" w:hAnsi="Times New Roman" w:cs="Times New Roman"/>
          <w:sz w:val="24"/>
          <w:szCs w:val="24"/>
        </w:rPr>
        <w:t>Федеральный</w:t>
      </w:r>
      <w:r w:rsidRPr="000B5B51">
        <w:rPr>
          <w:rFonts w:ascii="Times New Roman" w:hAnsi="Times New Roman" w:cs="Times New Roman"/>
          <w:sz w:val="24"/>
          <w:szCs w:val="24"/>
        </w:rPr>
        <w:t xml:space="preserve"> </w:t>
      </w:r>
      <w:r w:rsidRPr="000B5B51">
        <w:rPr>
          <w:rFonts w:ascii="Times New Roman" w:hAnsi="Times New Roman" w:cs="Times New Roman"/>
          <w:sz w:val="24"/>
          <w:szCs w:val="24"/>
        </w:rPr>
        <w:t>закон</w:t>
      </w:r>
      <w:r w:rsidRPr="000B5B51">
        <w:rPr>
          <w:rFonts w:ascii="Times New Roman" w:hAnsi="Times New Roman" w:cs="Times New Roman"/>
          <w:sz w:val="24"/>
          <w:szCs w:val="24"/>
        </w:rPr>
        <w:t xml:space="preserve"> от 31 июля 2020 г. №</w:t>
      </w:r>
      <w:r w:rsidRPr="000B5B51">
        <w:rPr>
          <w:rFonts w:ascii="Times New Roman" w:hAnsi="Times New Roman" w:cs="Times New Roman"/>
          <w:sz w:val="24"/>
          <w:szCs w:val="24"/>
        </w:rPr>
        <w:t>248-ФЗ</w:t>
      </w:r>
      <w:r w:rsidRPr="000B5B51">
        <w:rPr>
          <w:rFonts w:ascii="Times New Roman" w:hAnsi="Times New Roman" w:cs="Times New Roman"/>
          <w:sz w:val="24"/>
          <w:szCs w:val="24"/>
        </w:rPr>
        <w:t xml:space="preserve"> «</w:t>
      </w:r>
      <w:r w:rsidRPr="000B5B51">
        <w:rPr>
          <w:rFonts w:ascii="Times New Roman" w:hAnsi="Times New Roman" w:cs="Times New Roman"/>
          <w:sz w:val="24"/>
          <w:szCs w:val="24"/>
        </w:rPr>
        <w:t>О</w:t>
      </w:r>
      <w:r w:rsidRPr="000B5B51">
        <w:rPr>
          <w:rFonts w:ascii="Times New Roman" w:hAnsi="Times New Roman" w:cs="Times New Roman"/>
          <w:sz w:val="24"/>
          <w:szCs w:val="24"/>
        </w:rPr>
        <w:t xml:space="preserve"> </w:t>
      </w:r>
      <w:r w:rsidRPr="000B5B51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0B5B51">
        <w:rPr>
          <w:rFonts w:ascii="Times New Roman" w:hAnsi="Times New Roman" w:cs="Times New Roman"/>
          <w:sz w:val="24"/>
          <w:szCs w:val="24"/>
        </w:rPr>
        <w:t xml:space="preserve"> </w:t>
      </w:r>
      <w:r w:rsidRPr="000B5B51">
        <w:rPr>
          <w:rFonts w:ascii="Times New Roman" w:hAnsi="Times New Roman" w:cs="Times New Roman"/>
          <w:sz w:val="24"/>
          <w:szCs w:val="24"/>
        </w:rPr>
        <w:t>контроле</w:t>
      </w:r>
      <w:r w:rsidRPr="000B5B51">
        <w:rPr>
          <w:rFonts w:ascii="Times New Roman" w:hAnsi="Times New Roman" w:cs="Times New Roman"/>
          <w:sz w:val="24"/>
          <w:szCs w:val="24"/>
        </w:rPr>
        <w:t xml:space="preserve"> </w:t>
      </w:r>
      <w:r w:rsidRPr="000B5B51">
        <w:rPr>
          <w:rFonts w:ascii="Times New Roman" w:hAnsi="Times New Roman" w:cs="Times New Roman"/>
          <w:sz w:val="24"/>
          <w:szCs w:val="24"/>
        </w:rPr>
        <w:t>(надзоре) и муниципальном</w:t>
      </w:r>
      <w:r w:rsidRPr="000B5B51">
        <w:rPr>
          <w:rFonts w:ascii="Times New Roman" w:hAnsi="Times New Roman" w:cs="Times New Roman"/>
          <w:sz w:val="24"/>
          <w:szCs w:val="24"/>
        </w:rPr>
        <w:t xml:space="preserve"> </w:t>
      </w:r>
      <w:r w:rsidRPr="000B5B51">
        <w:rPr>
          <w:rFonts w:ascii="Times New Roman" w:hAnsi="Times New Roman" w:cs="Times New Roman"/>
          <w:sz w:val="24"/>
          <w:szCs w:val="24"/>
        </w:rPr>
        <w:t>контроле</w:t>
      </w:r>
      <w:r w:rsidRPr="000B5B51">
        <w:rPr>
          <w:rFonts w:ascii="Times New Roman" w:hAnsi="Times New Roman" w:cs="Times New Roman"/>
          <w:sz w:val="24"/>
          <w:szCs w:val="24"/>
        </w:rPr>
        <w:t xml:space="preserve"> </w:t>
      </w:r>
      <w:r w:rsidRPr="000B5B51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Pr="000B5B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значительно усилил полномочия КНО по проведению </w:t>
      </w:r>
      <w:r w:rsidR="00C22F30">
        <w:rPr>
          <w:rFonts w:ascii="Times New Roman" w:hAnsi="Times New Roman" w:cs="Times New Roman"/>
          <w:sz w:val="24"/>
          <w:szCs w:val="24"/>
        </w:rPr>
        <w:t>профилактических мероприятий. Ранее в ФЗ-294 было всего одно профилактическое мероприятие – объявление предостережения, которое появилось только в 2018 г., то есть через 10 лет после выхода закона.</w:t>
      </w:r>
    </w:p>
    <w:p w:rsidR="00F26E69" w:rsidRDefault="00C22F3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5 основных видов профилактических мероприятий:</w:t>
      </w:r>
    </w:p>
    <w:p w:rsidR="00F26E69" w:rsidRDefault="00C22F3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Информирование;</w:t>
      </w:r>
    </w:p>
    <w:p w:rsidR="00C22F30" w:rsidRDefault="00C22F3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 правоприменительной практики</w:t>
      </w:r>
      <w:r w:rsidR="00AC5193">
        <w:rPr>
          <w:rFonts w:ascii="Times New Roman" w:hAnsi="Times New Roman" w:cs="Times New Roman"/>
          <w:sz w:val="24"/>
          <w:szCs w:val="24"/>
        </w:rPr>
        <w:t>;</w:t>
      </w:r>
    </w:p>
    <w:p w:rsidR="00C22F30" w:rsidRDefault="00C22F3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Объявление предостережения;</w:t>
      </w:r>
    </w:p>
    <w:p w:rsidR="00C22F30" w:rsidRDefault="00C22F3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Консультирование;</w:t>
      </w:r>
    </w:p>
    <w:p w:rsidR="00C22F30" w:rsidRPr="00962110" w:rsidRDefault="00C22F3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Профилактический визит.</w:t>
      </w:r>
    </w:p>
    <w:p w:rsidR="003937A5" w:rsidRDefault="00C22F3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F30">
        <w:rPr>
          <w:rFonts w:ascii="Times New Roman" w:hAnsi="Times New Roman" w:cs="Times New Roman"/>
          <w:sz w:val="24"/>
          <w:szCs w:val="24"/>
        </w:rPr>
        <w:t xml:space="preserve">Из всех вышеперечисленных форм </w:t>
      </w:r>
      <w:r>
        <w:rPr>
          <w:rFonts w:ascii="Times New Roman" w:hAnsi="Times New Roman" w:cs="Times New Roman"/>
          <w:sz w:val="24"/>
          <w:szCs w:val="24"/>
        </w:rPr>
        <w:t>только п</w:t>
      </w:r>
      <w:r>
        <w:rPr>
          <w:rFonts w:ascii="Times New Roman" w:hAnsi="Times New Roman" w:cs="Times New Roman"/>
          <w:sz w:val="24"/>
          <w:szCs w:val="24"/>
        </w:rPr>
        <w:t>рофилактический визит</w:t>
      </w:r>
      <w:r>
        <w:rPr>
          <w:rFonts w:ascii="Times New Roman" w:hAnsi="Times New Roman" w:cs="Times New Roman"/>
          <w:sz w:val="24"/>
          <w:szCs w:val="24"/>
        </w:rPr>
        <w:t xml:space="preserve">, предусматривает активное взаимодействие между </w:t>
      </w:r>
      <w:r w:rsidR="00AC5193">
        <w:rPr>
          <w:rFonts w:ascii="Times New Roman" w:hAnsi="Times New Roman" w:cs="Times New Roman"/>
          <w:sz w:val="24"/>
          <w:szCs w:val="24"/>
        </w:rPr>
        <w:t>КНО и подконтрольным субъектом.</w:t>
      </w:r>
    </w:p>
    <w:p w:rsidR="00AC5193" w:rsidRPr="00C22F30" w:rsidRDefault="00AC5193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и о</w:t>
      </w:r>
      <w:r>
        <w:rPr>
          <w:rFonts w:ascii="Times New Roman" w:hAnsi="Times New Roman" w:cs="Times New Roman"/>
          <w:sz w:val="24"/>
          <w:szCs w:val="24"/>
        </w:rPr>
        <w:t>бъявление предостережения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односторонним действием КНО, не предполагающим в основном ответных действий подконтрольного субъекта. Например, ответ на предостережение строго формализован.</w:t>
      </w:r>
    </w:p>
    <w:p w:rsidR="003937A5" w:rsidRDefault="00AC5193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правоприменительной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является внутренним действием КНО по профилактике правонарушений.</w:t>
      </w:r>
    </w:p>
    <w:p w:rsidR="00AC5193" w:rsidRDefault="00AC5193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</w:t>
      </w:r>
      <w:r>
        <w:rPr>
          <w:rFonts w:ascii="Times New Roman" w:hAnsi="Times New Roman" w:cs="Times New Roman"/>
          <w:sz w:val="24"/>
          <w:szCs w:val="24"/>
        </w:rPr>
        <w:t xml:space="preserve">, хотя и предполагает двухстороннюю связь между КНО и подконтрольным субъектом зачастую проводиться в аудио-формате и не предполагает предметной демонстрации примеров нарушения обязательных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чрезвычайно важно для наглядности, которая является ключевым фактором в понимании любого процесса</w:t>
      </w:r>
    </w:p>
    <w:p w:rsidR="003937A5" w:rsidRPr="00AC5193" w:rsidRDefault="00AC5193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193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при проведении п</w:t>
      </w:r>
      <w:r>
        <w:rPr>
          <w:rFonts w:ascii="Times New Roman" w:hAnsi="Times New Roman" w:cs="Times New Roman"/>
          <w:sz w:val="24"/>
          <w:szCs w:val="24"/>
        </w:rPr>
        <w:t>рофилактическ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визит</w:t>
      </w:r>
      <w:r>
        <w:rPr>
          <w:rFonts w:ascii="Times New Roman" w:hAnsi="Times New Roman" w:cs="Times New Roman"/>
          <w:sz w:val="24"/>
          <w:szCs w:val="24"/>
        </w:rPr>
        <w:t xml:space="preserve">а возможно активное взаимодействие </w:t>
      </w:r>
      <w:r>
        <w:rPr>
          <w:rFonts w:ascii="Times New Roman" w:hAnsi="Times New Roman" w:cs="Times New Roman"/>
          <w:sz w:val="24"/>
          <w:szCs w:val="24"/>
        </w:rPr>
        <w:t>КНО и подконтрольн</w:t>
      </w:r>
      <w:r>
        <w:rPr>
          <w:rFonts w:ascii="Times New Roman" w:hAnsi="Times New Roman" w:cs="Times New Roman"/>
          <w:sz w:val="24"/>
          <w:szCs w:val="24"/>
        </w:rPr>
        <w:t>ого субъекта, в том числе и в режиме ВКС.</w:t>
      </w:r>
    </w:p>
    <w:p w:rsidR="003937A5" w:rsidRPr="00AC5193" w:rsidRDefault="003937A5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5193" w:rsidRPr="007833E1" w:rsidRDefault="00AC5193" w:rsidP="00AC5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йд 8</w:t>
      </w:r>
    </w:p>
    <w:p w:rsidR="003937A5" w:rsidRPr="00AC5193" w:rsidRDefault="00265744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44">
        <w:rPr>
          <w:rFonts w:ascii="Times New Roman" w:hAnsi="Times New Roman" w:cs="Times New Roman"/>
          <w:sz w:val="24"/>
          <w:szCs w:val="24"/>
        </w:rPr>
        <w:lastRenderedPageBreak/>
        <w:t>Профилактический</w:t>
      </w:r>
      <w:r w:rsidRPr="00265744">
        <w:rPr>
          <w:rFonts w:ascii="Times New Roman" w:hAnsi="Times New Roman" w:cs="Times New Roman"/>
          <w:sz w:val="24"/>
          <w:szCs w:val="24"/>
        </w:rPr>
        <w:t xml:space="preserve"> </w:t>
      </w:r>
      <w:r w:rsidRPr="00265744">
        <w:rPr>
          <w:rFonts w:ascii="Times New Roman" w:hAnsi="Times New Roman" w:cs="Times New Roman"/>
          <w:sz w:val="24"/>
          <w:szCs w:val="24"/>
        </w:rPr>
        <w:t>визит</w:t>
      </w:r>
      <w:r w:rsidRPr="00265744">
        <w:rPr>
          <w:rFonts w:ascii="Times New Roman" w:hAnsi="Times New Roman" w:cs="Times New Roman"/>
          <w:sz w:val="24"/>
          <w:szCs w:val="24"/>
        </w:rPr>
        <w:t xml:space="preserve"> </w:t>
      </w:r>
      <w:r w:rsidRPr="00265744">
        <w:rPr>
          <w:rFonts w:ascii="Times New Roman" w:hAnsi="Times New Roman" w:cs="Times New Roman"/>
          <w:sz w:val="24"/>
          <w:szCs w:val="24"/>
        </w:rPr>
        <w:t>проводится</w:t>
      </w:r>
      <w:r w:rsidRPr="00265744">
        <w:rPr>
          <w:rFonts w:ascii="Times New Roman" w:hAnsi="Times New Roman" w:cs="Times New Roman"/>
          <w:sz w:val="24"/>
          <w:szCs w:val="24"/>
        </w:rPr>
        <w:t xml:space="preserve"> </w:t>
      </w:r>
      <w:r w:rsidRPr="00265744">
        <w:rPr>
          <w:rFonts w:ascii="Times New Roman" w:hAnsi="Times New Roman" w:cs="Times New Roman"/>
          <w:sz w:val="24"/>
          <w:szCs w:val="24"/>
        </w:rPr>
        <w:t>инспектором</w:t>
      </w:r>
      <w:r w:rsidRPr="00265744">
        <w:rPr>
          <w:rFonts w:ascii="Times New Roman" w:hAnsi="Times New Roman" w:cs="Times New Roman"/>
          <w:sz w:val="24"/>
          <w:szCs w:val="24"/>
        </w:rPr>
        <w:t xml:space="preserve"> </w:t>
      </w:r>
      <w:r w:rsidRPr="00265744">
        <w:rPr>
          <w:rFonts w:ascii="Times New Roman" w:hAnsi="Times New Roman" w:cs="Times New Roman"/>
          <w:sz w:val="24"/>
          <w:szCs w:val="24"/>
        </w:rPr>
        <w:t>в</w:t>
      </w:r>
      <w:r w:rsidRPr="00265744">
        <w:rPr>
          <w:rFonts w:ascii="Times New Roman" w:hAnsi="Times New Roman" w:cs="Times New Roman"/>
          <w:sz w:val="24"/>
          <w:szCs w:val="24"/>
        </w:rPr>
        <w:t xml:space="preserve"> </w:t>
      </w:r>
      <w:r w:rsidRPr="00265744">
        <w:rPr>
          <w:rFonts w:ascii="Times New Roman" w:hAnsi="Times New Roman" w:cs="Times New Roman"/>
          <w:sz w:val="24"/>
          <w:szCs w:val="24"/>
        </w:rPr>
        <w:t>форме</w:t>
      </w:r>
      <w:r w:rsidRPr="00265744">
        <w:rPr>
          <w:rFonts w:ascii="Times New Roman" w:hAnsi="Times New Roman" w:cs="Times New Roman"/>
          <w:sz w:val="24"/>
          <w:szCs w:val="24"/>
        </w:rPr>
        <w:t xml:space="preserve"> </w:t>
      </w:r>
      <w:r w:rsidRPr="00265744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265744">
        <w:rPr>
          <w:rFonts w:ascii="Times New Roman" w:hAnsi="Times New Roman" w:cs="Times New Roman"/>
          <w:sz w:val="24"/>
          <w:szCs w:val="24"/>
        </w:rPr>
        <w:t xml:space="preserve"> </w:t>
      </w:r>
      <w:r w:rsidRPr="00265744">
        <w:rPr>
          <w:rFonts w:ascii="Times New Roman" w:hAnsi="Times New Roman" w:cs="Times New Roman"/>
          <w:sz w:val="24"/>
          <w:szCs w:val="24"/>
        </w:rPr>
        <w:t>беседы</w:t>
      </w:r>
      <w:r w:rsidRPr="00265744">
        <w:rPr>
          <w:rFonts w:ascii="Times New Roman" w:hAnsi="Times New Roman" w:cs="Times New Roman"/>
          <w:sz w:val="24"/>
          <w:szCs w:val="24"/>
        </w:rPr>
        <w:t xml:space="preserve"> </w:t>
      </w:r>
      <w:r w:rsidRPr="00265744">
        <w:rPr>
          <w:rFonts w:ascii="Times New Roman" w:hAnsi="Times New Roman" w:cs="Times New Roman"/>
          <w:sz w:val="24"/>
          <w:szCs w:val="24"/>
        </w:rPr>
        <w:t>по месту осуществления деятельности контролируемого лица либо путем использования видео-конференц-связи</w:t>
      </w:r>
      <w:r w:rsidRPr="00265744">
        <w:rPr>
          <w:rFonts w:ascii="Times New Roman" w:hAnsi="Times New Roman" w:cs="Times New Roman"/>
          <w:sz w:val="24"/>
          <w:szCs w:val="24"/>
        </w:rPr>
        <w:t>.</w:t>
      </w:r>
    </w:p>
    <w:p w:rsidR="003937A5" w:rsidRPr="00AC5193" w:rsidRDefault="00265744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744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3937A5" w:rsidRDefault="00265744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44">
        <w:rPr>
          <w:rFonts w:ascii="Times New Roman" w:hAnsi="Times New Roman" w:cs="Times New Roman"/>
          <w:sz w:val="24"/>
          <w:szCs w:val="24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</w:t>
      </w:r>
      <w:r w:rsidR="0054350E">
        <w:rPr>
          <w:rFonts w:ascii="Times New Roman" w:hAnsi="Times New Roman" w:cs="Times New Roman"/>
          <w:sz w:val="24"/>
          <w:szCs w:val="24"/>
        </w:rPr>
        <w:t>а.</w:t>
      </w:r>
    </w:p>
    <w:p w:rsidR="0054350E" w:rsidRPr="00AC5193" w:rsidRDefault="0054350E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Понятно, что в отношении лиц, приступающих к деятельности необходимо проводить профилактические визиты, как для любого физического лица проводиться обязательный инструктаж.</w:t>
      </w:r>
    </w:p>
    <w:p w:rsidR="003937A5" w:rsidRPr="00AC5193" w:rsidRDefault="003937A5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50E" w:rsidRPr="007833E1" w:rsidRDefault="0054350E" w:rsidP="00543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йд 9</w:t>
      </w:r>
    </w:p>
    <w:p w:rsidR="00474C12" w:rsidRDefault="00474C12" w:rsidP="00543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пояснить, что такое высокий риск для подконтрольных субъектов ГЖИ СПб.</w:t>
      </w:r>
    </w:p>
    <w:p w:rsidR="00474C12" w:rsidRDefault="00474C12" w:rsidP="00543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Высокий </w:t>
      </w:r>
      <w:r w:rsidR="0054350E" w:rsidRPr="005435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риск </w:t>
      </w:r>
      <w:r w:rsidR="0054350E" w:rsidRPr="0054350E">
        <w:rPr>
          <w:rFonts w:ascii="Times New Roman" w:hAnsi="Times New Roman" w:cs="Times New Roman"/>
          <w:sz w:val="24"/>
          <w:szCs w:val="24"/>
        </w:rPr>
        <w:t xml:space="preserve">– УО или ТСЖ (ЖСК), имеющие МКД с централизованным  газоснабжением и (или) лифтом в отношении которых в течение последних трех лет выносились постановления о назначении административного наказания (по некоторым, установленным КоАП РФ статьям). </w:t>
      </w:r>
      <w:r w:rsidR="0054350E" w:rsidRPr="0054350E">
        <w:rPr>
          <w:rFonts w:ascii="Times New Roman" w:hAnsi="Times New Roman" w:cs="Times New Roman"/>
          <w:b/>
          <w:bCs/>
          <w:sz w:val="24"/>
          <w:szCs w:val="24"/>
          <w:u w:val="single"/>
        </w:rPr>
        <w:t>Всего – 11,1%</w:t>
      </w:r>
      <w:r w:rsidR="0054350E" w:rsidRPr="0054350E">
        <w:rPr>
          <w:rFonts w:ascii="Times New Roman" w:hAnsi="Times New Roman" w:cs="Times New Roman"/>
          <w:sz w:val="24"/>
          <w:szCs w:val="24"/>
        </w:rPr>
        <w:t>.</w:t>
      </w:r>
    </w:p>
    <w:p w:rsidR="00474C12" w:rsidRDefault="00474C12" w:rsidP="00543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Средний </w:t>
      </w:r>
      <w:r w:rsidR="0054350E" w:rsidRPr="005435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риск </w:t>
      </w:r>
      <w:r w:rsidR="0054350E" w:rsidRPr="0054350E">
        <w:rPr>
          <w:rFonts w:ascii="Times New Roman" w:hAnsi="Times New Roman" w:cs="Times New Roman"/>
          <w:sz w:val="24"/>
          <w:szCs w:val="24"/>
        </w:rPr>
        <w:t xml:space="preserve">- УО или ТСЖ (ЖСК), имеющие МКД с централизованным  газоснабжением и (или) лифтом, в отношении которых в течение последних трех лет </w:t>
      </w:r>
      <w:r w:rsidR="0054350E" w:rsidRPr="0054350E">
        <w:rPr>
          <w:rFonts w:ascii="Times New Roman" w:hAnsi="Times New Roman" w:cs="Times New Roman"/>
          <w:b/>
          <w:bCs/>
          <w:sz w:val="24"/>
          <w:szCs w:val="24"/>
          <w:u w:val="single"/>
        </w:rPr>
        <w:t>не</w:t>
      </w:r>
      <w:r w:rsidR="0054350E" w:rsidRPr="0054350E">
        <w:rPr>
          <w:rFonts w:ascii="Times New Roman" w:hAnsi="Times New Roman" w:cs="Times New Roman"/>
          <w:sz w:val="24"/>
          <w:szCs w:val="24"/>
        </w:rPr>
        <w:t xml:space="preserve"> выносились постановления о назначении административного наказания. </w:t>
      </w:r>
      <w:r w:rsidR="0054350E" w:rsidRPr="0054350E">
        <w:rPr>
          <w:rFonts w:ascii="Times New Roman" w:hAnsi="Times New Roman" w:cs="Times New Roman"/>
          <w:b/>
          <w:bCs/>
          <w:sz w:val="24"/>
          <w:szCs w:val="24"/>
          <w:u w:val="single"/>
        </w:rPr>
        <w:t>Всего – 88 %</w:t>
      </w:r>
      <w:r w:rsidR="0054350E" w:rsidRPr="0054350E">
        <w:rPr>
          <w:rFonts w:ascii="Times New Roman" w:hAnsi="Times New Roman" w:cs="Times New Roman"/>
          <w:sz w:val="24"/>
          <w:szCs w:val="24"/>
        </w:rPr>
        <w:t>.</w:t>
      </w:r>
    </w:p>
    <w:p w:rsidR="00474C12" w:rsidRDefault="00474C12" w:rsidP="00543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Умеренный </w:t>
      </w:r>
      <w:r w:rsidR="0054350E" w:rsidRPr="005435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риск</w:t>
      </w:r>
      <w:r w:rsidR="0054350E" w:rsidRPr="0054350E">
        <w:rPr>
          <w:rFonts w:ascii="Times New Roman" w:hAnsi="Times New Roman" w:cs="Times New Roman"/>
          <w:sz w:val="24"/>
          <w:szCs w:val="24"/>
        </w:rPr>
        <w:t xml:space="preserve"> - УО или ТСЖ (ЖСК), </w:t>
      </w:r>
      <w:r w:rsidR="0054350E" w:rsidRPr="0054350E">
        <w:rPr>
          <w:rFonts w:ascii="Times New Roman" w:hAnsi="Times New Roman" w:cs="Times New Roman"/>
          <w:b/>
          <w:bCs/>
          <w:sz w:val="24"/>
          <w:szCs w:val="24"/>
          <w:u w:val="single"/>
        </w:rPr>
        <w:t>не</w:t>
      </w:r>
      <w:r w:rsidR="0054350E" w:rsidRPr="0054350E">
        <w:rPr>
          <w:rFonts w:ascii="Times New Roman" w:hAnsi="Times New Roman" w:cs="Times New Roman"/>
          <w:sz w:val="24"/>
          <w:szCs w:val="24"/>
        </w:rPr>
        <w:t xml:space="preserve"> имеющие МКД с централизованным  газоснабжением и (или) лифтом в отношении которых в течение последних трех лет выносились постановления о назначении административного наказания. </w:t>
      </w:r>
      <w:r w:rsidR="0054350E" w:rsidRPr="0054350E">
        <w:rPr>
          <w:rFonts w:ascii="Times New Roman" w:hAnsi="Times New Roman" w:cs="Times New Roman"/>
          <w:b/>
          <w:bCs/>
          <w:sz w:val="24"/>
          <w:szCs w:val="24"/>
          <w:u w:val="single"/>
        </w:rPr>
        <w:t>Всего – 0,1 %</w:t>
      </w:r>
      <w:r w:rsidR="0054350E" w:rsidRPr="0054350E">
        <w:rPr>
          <w:rFonts w:ascii="Times New Roman" w:hAnsi="Times New Roman" w:cs="Times New Roman"/>
          <w:sz w:val="24"/>
          <w:szCs w:val="24"/>
        </w:rPr>
        <w:t>.</w:t>
      </w:r>
    </w:p>
    <w:p w:rsidR="0054350E" w:rsidRPr="0054350E" w:rsidRDefault="00474C12" w:rsidP="00543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Низкий </w:t>
      </w:r>
      <w:r w:rsidR="0054350E" w:rsidRPr="005435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риск </w:t>
      </w:r>
      <w:r w:rsidR="0054350E" w:rsidRPr="0054350E">
        <w:rPr>
          <w:rFonts w:ascii="Times New Roman" w:hAnsi="Times New Roman" w:cs="Times New Roman"/>
          <w:sz w:val="24"/>
          <w:szCs w:val="24"/>
        </w:rPr>
        <w:t xml:space="preserve">- УО или ТСЖ (ЖСК), </w:t>
      </w:r>
      <w:r w:rsidR="0054350E" w:rsidRPr="0054350E">
        <w:rPr>
          <w:rFonts w:ascii="Times New Roman" w:hAnsi="Times New Roman" w:cs="Times New Roman"/>
          <w:b/>
          <w:bCs/>
          <w:sz w:val="24"/>
          <w:szCs w:val="24"/>
          <w:u w:val="single"/>
        </w:rPr>
        <w:t>не</w:t>
      </w:r>
      <w:r w:rsidR="0054350E" w:rsidRPr="0054350E">
        <w:rPr>
          <w:rFonts w:ascii="Times New Roman" w:hAnsi="Times New Roman" w:cs="Times New Roman"/>
          <w:sz w:val="24"/>
          <w:szCs w:val="24"/>
        </w:rPr>
        <w:t xml:space="preserve"> имеющие МКД с централизованным  газоснабжением и (или) лифтом, в отношении которых в течение последних трех лет </w:t>
      </w:r>
      <w:r w:rsidR="0054350E" w:rsidRPr="0054350E">
        <w:rPr>
          <w:rFonts w:ascii="Times New Roman" w:hAnsi="Times New Roman" w:cs="Times New Roman"/>
          <w:b/>
          <w:bCs/>
          <w:sz w:val="24"/>
          <w:szCs w:val="24"/>
          <w:u w:val="single"/>
        </w:rPr>
        <w:t>не</w:t>
      </w:r>
      <w:r w:rsidR="0054350E" w:rsidRPr="0054350E">
        <w:rPr>
          <w:rFonts w:ascii="Times New Roman" w:hAnsi="Times New Roman" w:cs="Times New Roman"/>
          <w:sz w:val="24"/>
          <w:szCs w:val="24"/>
        </w:rPr>
        <w:t xml:space="preserve"> выносились постановления о назначении административного наказания. </w:t>
      </w:r>
      <w:r w:rsidR="0054350E" w:rsidRPr="0054350E">
        <w:rPr>
          <w:rFonts w:ascii="Times New Roman" w:hAnsi="Times New Roman" w:cs="Times New Roman"/>
          <w:b/>
          <w:bCs/>
          <w:sz w:val="24"/>
          <w:szCs w:val="24"/>
          <w:u w:val="single"/>
        </w:rPr>
        <w:t>Всего – 0,8 %</w:t>
      </w:r>
    </w:p>
    <w:p w:rsidR="003937A5" w:rsidRPr="00AC5193" w:rsidRDefault="00474C12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видим, подавляющая часть подконтрольных субъектов относится к категории среднего риска. Несмотря на наличие таких опасных объектов в домах как лифт и система газоснабжения данные подконтрольные субъекты не нарушают обязательные требования.</w:t>
      </w:r>
    </w:p>
    <w:p w:rsidR="003937A5" w:rsidRDefault="003937A5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C12" w:rsidRPr="007833E1" w:rsidRDefault="00474C12" w:rsidP="004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йд 10</w:t>
      </w:r>
    </w:p>
    <w:p w:rsidR="0054350E" w:rsidRDefault="00474C12" w:rsidP="004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474C12">
        <w:rPr>
          <w:rFonts w:ascii="Times New Roman" w:hAnsi="Times New Roman" w:cs="Times New Roman"/>
          <w:sz w:val="24"/>
          <w:szCs w:val="24"/>
        </w:rPr>
        <w:t>профилактики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C12">
        <w:rPr>
          <w:rFonts w:ascii="Times New Roman" w:hAnsi="Times New Roman" w:cs="Times New Roman"/>
          <w:sz w:val="24"/>
          <w:szCs w:val="24"/>
        </w:rPr>
        <w:t>причинения вреда (ущерба)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C12">
        <w:rPr>
          <w:rFonts w:ascii="Times New Roman" w:hAnsi="Times New Roman" w:cs="Times New Roman"/>
          <w:sz w:val="24"/>
          <w:szCs w:val="24"/>
        </w:rPr>
        <w:t>охраняемым законом ценностям в 2022 году</w:t>
      </w:r>
      <w:r>
        <w:rPr>
          <w:rFonts w:ascii="Times New Roman" w:hAnsi="Times New Roman" w:cs="Times New Roman"/>
          <w:sz w:val="24"/>
          <w:szCs w:val="24"/>
        </w:rPr>
        <w:t xml:space="preserve"> утверждена распоряжением Инспекции № 40-р от 08.12.2021.</w:t>
      </w:r>
    </w:p>
    <w:p w:rsidR="0054350E" w:rsidRDefault="0054350E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C12" w:rsidRPr="007833E1" w:rsidRDefault="00474C12" w:rsidP="0047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йд 11</w:t>
      </w:r>
    </w:p>
    <w:p w:rsidR="0054350E" w:rsidRDefault="00EF674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740">
        <w:rPr>
          <w:rFonts w:ascii="Times New Roman" w:hAnsi="Times New Roman" w:cs="Times New Roman"/>
          <w:sz w:val="24"/>
          <w:szCs w:val="24"/>
        </w:rPr>
        <w:t xml:space="preserve">С </w:t>
      </w:r>
      <w:r w:rsidRPr="00EF6740">
        <w:rPr>
          <w:rFonts w:ascii="Times New Roman" w:hAnsi="Times New Roman" w:cs="Times New Roman"/>
          <w:sz w:val="24"/>
          <w:szCs w:val="24"/>
        </w:rPr>
        <w:t xml:space="preserve">01.10.2021 по </w:t>
      </w:r>
      <w:r w:rsidRPr="00EF6740">
        <w:rPr>
          <w:rFonts w:ascii="Times New Roman" w:hAnsi="Times New Roman" w:cs="Times New Roman"/>
          <w:sz w:val="24"/>
          <w:szCs w:val="24"/>
        </w:rPr>
        <w:t>0</w:t>
      </w:r>
      <w:r w:rsidRPr="00EF6740">
        <w:rPr>
          <w:rFonts w:ascii="Times New Roman" w:hAnsi="Times New Roman" w:cs="Times New Roman"/>
          <w:sz w:val="24"/>
          <w:szCs w:val="24"/>
        </w:rPr>
        <w:t xml:space="preserve">1.11.2021 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EF6740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F6740">
        <w:rPr>
          <w:rFonts w:ascii="Times New Roman" w:hAnsi="Times New Roman" w:cs="Times New Roman"/>
          <w:sz w:val="24"/>
          <w:szCs w:val="24"/>
        </w:rPr>
        <w:t xml:space="preserve"> </w:t>
      </w:r>
      <w:r w:rsidRPr="00474C12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>
        <w:rPr>
          <w:rFonts w:ascii="Times New Roman" w:hAnsi="Times New Roman" w:cs="Times New Roman"/>
          <w:sz w:val="24"/>
          <w:szCs w:val="24"/>
        </w:rPr>
        <w:t xml:space="preserve">на 2022 год </w:t>
      </w:r>
      <w:r w:rsidRPr="00EF6740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6740">
        <w:rPr>
          <w:rFonts w:ascii="Times New Roman" w:hAnsi="Times New Roman" w:cs="Times New Roman"/>
          <w:sz w:val="24"/>
          <w:szCs w:val="24"/>
        </w:rPr>
        <w:t xml:space="preserve"> представлена на общественное обсуждение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размещения на </w:t>
      </w:r>
      <w:r w:rsidRPr="00EF6740">
        <w:rPr>
          <w:rFonts w:ascii="Times New Roman" w:hAnsi="Times New Roman" w:cs="Times New Roman"/>
          <w:sz w:val="24"/>
          <w:szCs w:val="24"/>
        </w:rPr>
        <w:t>веб-странице Инспекции официального сайта Администрации</w:t>
      </w:r>
      <w:r w:rsidRPr="00EF6740">
        <w:rPr>
          <w:rFonts w:ascii="Times New Roman" w:hAnsi="Times New Roman" w:cs="Times New Roman"/>
          <w:sz w:val="24"/>
          <w:szCs w:val="24"/>
        </w:rPr>
        <w:t xml:space="preserve"> </w:t>
      </w:r>
      <w:r w:rsidRPr="00EF6740"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EF6740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ее проект </w:t>
      </w:r>
      <w:r w:rsidRPr="00EF6740">
        <w:rPr>
          <w:rFonts w:ascii="Times New Roman" w:hAnsi="Times New Roman" w:cs="Times New Roman"/>
          <w:sz w:val="24"/>
          <w:szCs w:val="24"/>
        </w:rPr>
        <w:t>прош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EF6740">
        <w:rPr>
          <w:rFonts w:ascii="Times New Roman" w:hAnsi="Times New Roman" w:cs="Times New Roman"/>
          <w:sz w:val="24"/>
          <w:szCs w:val="24"/>
        </w:rPr>
        <w:t xml:space="preserve"> обсуждение </w:t>
      </w:r>
      <w:r>
        <w:rPr>
          <w:rFonts w:ascii="Times New Roman" w:hAnsi="Times New Roman" w:cs="Times New Roman"/>
          <w:sz w:val="24"/>
          <w:szCs w:val="24"/>
        </w:rPr>
        <w:t>на Общественном Совете при ГЖИ СПб.</w:t>
      </w:r>
    </w:p>
    <w:p w:rsidR="0054350E" w:rsidRDefault="0054350E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740" w:rsidRPr="007833E1" w:rsidRDefault="00EF6740" w:rsidP="00EF6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йд 12</w:t>
      </w:r>
    </w:p>
    <w:p w:rsidR="0054350E" w:rsidRDefault="00EF674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740">
        <w:rPr>
          <w:rFonts w:ascii="Times New Roman" w:hAnsi="Times New Roman" w:cs="Times New Roman"/>
          <w:sz w:val="24"/>
          <w:szCs w:val="24"/>
        </w:rPr>
        <w:t xml:space="preserve">Минэкономразвития России 03.06.2022 </w:t>
      </w:r>
      <w:r>
        <w:rPr>
          <w:rFonts w:ascii="Times New Roman" w:hAnsi="Times New Roman" w:cs="Times New Roman"/>
          <w:sz w:val="24"/>
          <w:szCs w:val="24"/>
        </w:rPr>
        <w:t>направил</w:t>
      </w:r>
      <w:r w:rsidRPr="00EF6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6740">
        <w:rPr>
          <w:rFonts w:ascii="Times New Roman" w:hAnsi="Times New Roman" w:cs="Times New Roman"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F674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740">
        <w:rPr>
          <w:rFonts w:ascii="Times New Roman" w:hAnsi="Times New Roman" w:cs="Times New Roman"/>
          <w:sz w:val="24"/>
          <w:szCs w:val="24"/>
        </w:rPr>
        <w:t>листовк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F6740">
        <w:rPr>
          <w:rFonts w:ascii="Times New Roman" w:hAnsi="Times New Roman" w:cs="Times New Roman"/>
          <w:sz w:val="24"/>
          <w:szCs w:val="24"/>
        </w:rPr>
        <w:t>-памятк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EF6740">
        <w:rPr>
          <w:rFonts w:ascii="Times New Roman" w:hAnsi="Times New Roman" w:cs="Times New Roman"/>
          <w:sz w:val="24"/>
          <w:szCs w:val="24"/>
        </w:rPr>
        <w:t>«Про</w:t>
      </w:r>
      <w:r>
        <w:rPr>
          <w:rFonts w:ascii="Times New Roman" w:hAnsi="Times New Roman" w:cs="Times New Roman"/>
          <w:sz w:val="24"/>
          <w:szCs w:val="24"/>
        </w:rPr>
        <w:t xml:space="preserve">филактический </w:t>
      </w:r>
      <w:r w:rsidRPr="00EF6740">
        <w:rPr>
          <w:rFonts w:ascii="Times New Roman" w:hAnsi="Times New Roman" w:cs="Times New Roman"/>
          <w:sz w:val="24"/>
          <w:szCs w:val="24"/>
        </w:rPr>
        <w:t>визит»</w:t>
      </w:r>
      <w:r>
        <w:rPr>
          <w:rFonts w:ascii="Times New Roman" w:hAnsi="Times New Roman" w:cs="Times New Roman"/>
          <w:sz w:val="24"/>
          <w:szCs w:val="24"/>
        </w:rPr>
        <w:t xml:space="preserve"> (для </w:t>
      </w:r>
      <w:r w:rsidRPr="00EF6740">
        <w:rPr>
          <w:rFonts w:ascii="Times New Roman" w:hAnsi="Times New Roman" w:cs="Times New Roman"/>
          <w:sz w:val="24"/>
          <w:szCs w:val="24"/>
        </w:rPr>
        <w:t>инспекторов и для бизнеса).</w:t>
      </w:r>
    </w:p>
    <w:p w:rsidR="00EF6740" w:rsidRPr="00EF6740" w:rsidRDefault="00EF6740" w:rsidP="00EF6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740">
        <w:rPr>
          <w:rFonts w:ascii="Times New Roman" w:hAnsi="Times New Roman" w:cs="Times New Roman"/>
          <w:sz w:val="24"/>
          <w:szCs w:val="24"/>
        </w:rPr>
        <w:t>1) Все сотрудники Инспекции, осуществляющие функции по контролю (надзору), ознакомлены с листовкой-памяткой «Профилактический визит» (для инспекторов).</w:t>
      </w:r>
    </w:p>
    <w:p w:rsidR="00EF6740" w:rsidRPr="00EF6740" w:rsidRDefault="00EF6740" w:rsidP="00EF6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740">
        <w:rPr>
          <w:rFonts w:ascii="Times New Roman" w:hAnsi="Times New Roman" w:cs="Times New Roman"/>
          <w:sz w:val="24"/>
          <w:szCs w:val="24"/>
        </w:rPr>
        <w:lastRenderedPageBreak/>
        <w:t>2) Листовка-памятка «Профилактический визит» (для бизнеса) размещена на официальных аккаунтах Инспекции в социальных сетях «</w:t>
      </w:r>
      <w:proofErr w:type="spellStart"/>
      <w:r w:rsidRPr="00EF674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F6740">
        <w:rPr>
          <w:rFonts w:ascii="Times New Roman" w:hAnsi="Times New Roman" w:cs="Times New Roman"/>
          <w:sz w:val="24"/>
          <w:szCs w:val="24"/>
        </w:rPr>
        <w:t>» и «Телеграмм», а также на веб-странице Инспекции официального сайта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Санкт-Петербурга.</w:t>
      </w:r>
    </w:p>
    <w:p w:rsidR="0054350E" w:rsidRDefault="00EF6740" w:rsidP="00EF6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740">
        <w:rPr>
          <w:rFonts w:ascii="Times New Roman" w:hAnsi="Times New Roman" w:cs="Times New Roman"/>
          <w:sz w:val="24"/>
          <w:szCs w:val="24"/>
        </w:rPr>
        <w:t>3) Контролируемым лицам листовка-памятка «Профилактический визит» (для бизнеса) была направлена посредством Государственной информационной системы жилищно-коммунального хозяйства (ГИС ЖКХ) письмом от 22.06.2022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740" w:rsidRPr="00EF6740" w:rsidRDefault="00EF674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740">
        <w:rPr>
          <w:rFonts w:ascii="Times New Roman" w:hAnsi="Times New Roman" w:cs="Times New Roman"/>
          <w:b/>
          <w:sz w:val="24"/>
          <w:szCs w:val="24"/>
        </w:rPr>
        <w:t>СМЫСЛ МЕРОПРИЯТИЯ</w:t>
      </w:r>
    </w:p>
    <w:p w:rsidR="00EF6740" w:rsidRDefault="00EF674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740">
        <w:rPr>
          <w:rFonts w:ascii="Times New Roman" w:hAnsi="Times New Roman" w:cs="Times New Roman"/>
          <w:sz w:val="24"/>
          <w:szCs w:val="24"/>
        </w:rPr>
        <w:t>Профилактические визиты направлены на повышение информированности  контролируемых лиц о способах  соблюдения обязательных требований. Все разъяснения инспектора в ходе данного мероприятия носят исключительно рекомендательный характер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51F" w:rsidRDefault="0007251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740" w:rsidRPr="00BB586A" w:rsidRDefault="00EF674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86A">
        <w:rPr>
          <w:rFonts w:ascii="Times New Roman" w:hAnsi="Times New Roman" w:cs="Times New Roman"/>
          <w:b/>
          <w:sz w:val="24"/>
          <w:szCs w:val="24"/>
        </w:rPr>
        <w:t>УВЕДОМЛЕНИЕ О ВИЗИТЕ</w:t>
      </w:r>
    </w:p>
    <w:p w:rsidR="00EF6740" w:rsidRDefault="00EF674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740">
        <w:rPr>
          <w:rFonts w:ascii="Times New Roman" w:hAnsi="Times New Roman" w:cs="Times New Roman"/>
          <w:sz w:val="24"/>
          <w:szCs w:val="24"/>
        </w:rPr>
        <w:t xml:space="preserve">Орган контроля обязан уведомить  контролируемое лицо о проведении мероприятия не </w:t>
      </w:r>
      <w:proofErr w:type="gramStart"/>
      <w:r w:rsidRPr="00EF674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F6740">
        <w:rPr>
          <w:rFonts w:ascii="Times New Roman" w:hAnsi="Times New Roman" w:cs="Times New Roman"/>
          <w:sz w:val="24"/>
          <w:szCs w:val="24"/>
        </w:rPr>
        <w:t xml:space="preserve"> чем за 5 рабочих дней. Но контролируемое лицо вправе отказаться от его проведения не </w:t>
      </w:r>
      <w:proofErr w:type="gramStart"/>
      <w:r w:rsidRPr="00EF674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F6740">
        <w:rPr>
          <w:rFonts w:ascii="Times New Roman" w:hAnsi="Times New Roman" w:cs="Times New Roman"/>
          <w:sz w:val="24"/>
          <w:szCs w:val="24"/>
        </w:rPr>
        <w:t xml:space="preserve"> чем за 3 рабочих дня</w:t>
      </w:r>
      <w:r w:rsidR="00BB586A">
        <w:rPr>
          <w:rFonts w:ascii="Times New Roman" w:hAnsi="Times New Roman" w:cs="Times New Roman"/>
          <w:sz w:val="24"/>
          <w:szCs w:val="24"/>
        </w:rPr>
        <w:t>.</w:t>
      </w:r>
    </w:p>
    <w:p w:rsidR="00EF6740" w:rsidRDefault="00EF6740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586A" w:rsidRPr="007833E1" w:rsidRDefault="00BB586A" w:rsidP="00BB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йд 13</w:t>
      </w:r>
    </w:p>
    <w:p w:rsidR="00BB586A" w:rsidRPr="00BB586A" w:rsidRDefault="00BB586A" w:rsidP="00BB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86A">
        <w:rPr>
          <w:rFonts w:ascii="Times New Roman" w:hAnsi="Times New Roman" w:cs="Times New Roman"/>
          <w:b/>
          <w:sz w:val="24"/>
          <w:szCs w:val="24"/>
        </w:rPr>
        <w:t>СОДЕРЖАНИЕ МЕРОПРИЯТИЯ</w:t>
      </w:r>
    </w:p>
    <w:p w:rsidR="00BB586A" w:rsidRDefault="00BB586A" w:rsidP="00BB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86A">
        <w:rPr>
          <w:rFonts w:ascii="Times New Roman" w:hAnsi="Times New Roman" w:cs="Times New Roman"/>
          <w:sz w:val="24"/>
          <w:szCs w:val="24"/>
        </w:rPr>
        <w:t>Цель инспектора — помочь гражданам и организациям соблюдать обязательные т</w:t>
      </w:r>
      <w:r>
        <w:rPr>
          <w:rFonts w:ascii="Times New Roman" w:hAnsi="Times New Roman" w:cs="Times New Roman"/>
          <w:sz w:val="24"/>
          <w:szCs w:val="24"/>
        </w:rPr>
        <w:t xml:space="preserve">ребования, выдать персональные </w:t>
      </w:r>
      <w:r w:rsidRPr="00BB586A">
        <w:rPr>
          <w:rFonts w:ascii="Times New Roman" w:hAnsi="Times New Roman" w:cs="Times New Roman"/>
          <w:sz w:val="24"/>
          <w:szCs w:val="24"/>
        </w:rPr>
        <w:t>рекомендации, ответить на все их вопросы, а также проинформировать:</w:t>
      </w:r>
    </w:p>
    <w:p w:rsidR="00BB586A" w:rsidRDefault="00BB586A" w:rsidP="00BB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 </w:t>
      </w:r>
      <w:r w:rsidRPr="00BB586A">
        <w:rPr>
          <w:rFonts w:ascii="Times New Roman" w:hAnsi="Times New Roman" w:cs="Times New Roman"/>
          <w:sz w:val="24"/>
          <w:szCs w:val="24"/>
        </w:rPr>
        <w:t>обязательных требованиях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586A" w:rsidRDefault="00BB586A" w:rsidP="00BB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BB586A">
        <w:rPr>
          <w:rFonts w:ascii="Times New Roman" w:hAnsi="Times New Roman" w:cs="Times New Roman"/>
          <w:sz w:val="24"/>
          <w:szCs w:val="24"/>
        </w:rPr>
        <w:t xml:space="preserve"> о соответствии объ</w:t>
      </w:r>
      <w:r>
        <w:rPr>
          <w:rFonts w:ascii="Times New Roman" w:hAnsi="Times New Roman" w:cs="Times New Roman"/>
          <w:sz w:val="24"/>
          <w:szCs w:val="24"/>
        </w:rPr>
        <w:t>ектов контроля  критериям риска;</w:t>
      </w:r>
    </w:p>
    <w:p w:rsidR="00BB586A" w:rsidRDefault="00BB586A" w:rsidP="00BB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BB586A">
        <w:rPr>
          <w:rFonts w:ascii="Times New Roman" w:hAnsi="Times New Roman" w:cs="Times New Roman"/>
          <w:sz w:val="24"/>
          <w:szCs w:val="24"/>
        </w:rPr>
        <w:t>об основаниях и рекомендуемых  способах снижения категории риска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586A" w:rsidRDefault="00BB586A" w:rsidP="00BB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BB586A">
        <w:rPr>
          <w:rFonts w:ascii="Times New Roman" w:hAnsi="Times New Roman" w:cs="Times New Roman"/>
          <w:sz w:val="24"/>
          <w:szCs w:val="24"/>
        </w:rPr>
        <w:t>о видах, содержании и об интенсивности контрольных (надзорных)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51F" w:rsidRDefault="0007251F" w:rsidP="00BB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586A" w:rsidRPr="00BB586A" w:rsidRDefault="00BB586A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86A">
        <w:rPr>
          <w:rFonts w:ascii="Times New Roman" w:hAnsi="Times New Roman" w:cs="Times New Roman"/>
          <w:b/>
          <w:sz w:val="24"/>
          <w:szCs w:val="24"/>
        </w:rPr>
        <w:t>ПРЕТЕНДЕНТЫ НА ВИЗИТ</w:t>
      </w:r>
    </w:p>
    <w:p w:rsidR="00BB586A" w:rsidRDefault="00BB586A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86A">
        <w:rPr>
          <w:rFonts w:ascii="Times New Roman" w:hAnsi="Times New Roman" w:cs="Times New Roman"/>
          <w:sz w:val="24"/>
          <w:szCs w:val="24"/>
        </w:rPr>
        <w:t>Орган контроля обязан предложить проведение профилактического визита:</w:t>
      </w:r>
    </w:p>
    <w:p w:rsidR="00BB586A" w:rsidRDefault="00BB586A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86A">
        <w:rPr>
          <w:rFonts w:ascii="Times New Roman" w:hAnsi="Times New Roman" w:cs="Times New Roman"/>
          <w:sz w:val="24"/>
          <w:szCs w:val="24"/>
        </w:rPr>
        <w:t>• лицам, приступающим к осуществлению деятельности в определенной сфере (не позднее чем в течение одного года с начала деятельности)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586A" w:rsidRDefault="00BB586A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86A">
        <w:rPr>
          <w:rFonts w:ascii="Times New Roman" w:hAnsi="Times New Roman" w:cs="Times New Roman"/>
          <w:sz w:val="24"/>
          <w:szCs w:val="24"/>
        </w:rPr>
        <w:t>• лицам, объекты контроля которых отнесены к категориям чрезвычайно высокого, высокого и значительного риска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86A" w:rsidRDefault="00BB586A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86A">
        <w:rPr>
          <w:rFonts w:ascii="Times New Roman" w:hAnsi="Times New Roman" w:cs="Times New Roman"/>
          <w:sz w:val="24"/>
          <w:szCs w:val="24"/>
        </w:rPr>
        <w:t>Для остальных профилактический визит проводится по усмотрению органа конт</w:t>
      </w:r>
      <w:r>
        <w:rPr>
          <w:rFonts w:ascii="Times New Roman" w:hAnsi="Times New Roman" w:cs="Times New Roman"/>
          <w:sz w:val="24"/>
          <w:szCs w:val="24"/>
        </w:rPr>
        <w:t>роля. Из практики ГЖИ СПб можно указать, что профилактический визит проводится при резком увеличении жалоб от жителей МКД, котором управляет подконтрольный субъект.</w:t>
      </w:r>
    </w:p>
    <w:p w:rsidR="00BB586A" w:rsidRDefault="00BB586A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586A" w:rsidRPr="007833E1" w:rsidRDefault="00BB586A" w:rsidP="00BB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14</w:t>
      </w:r>
    </w:p>
    <w:p w:rsidR="00BB586A" w:rsidRPr="00BB586A" w:rsidRDefault="00BB586A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86A">
        <w:rPr>
          <w:rFonts w:ascii="Times New Roman" w:hAnsi="Times New Roman" w:cs="Times New Roman"/>
          <w:b/>
          <w:sz w:val="24"/>
          <w:szCs w:val="24"/>
        </w:rPr>
        <w:t>ПРОВЕДЕНИЕ МЕРОПРИЯТИЯ</w:t>
      </w:r>
    </w:p>
    <w:p w:rsidR="00BB586A" w:rsidRDefault="00BB586A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86A">
        <w:rPr>
          <w:rFonts w:ascii="Times New Roman" w:hAnsi="Times New Roman" w:cs="Times New Roman"/>
          <w:sz w:val="24"/>
          <w:szCs w:val="24"/>
        </w:rPr>
        <w:t>Мероприятие проходит в формате личной встречи или видеоконференцсвязи Рекомендуемая продолжительность мероприятия до 1 рабочего дня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586A">
        <w:rPr>
          <w:rFonts w:ascii="Times New Roman" w:hAnsi="Times New Roman" w:cs="Times New Roman"/>
          <w:sz w:val="24"/>
          <w:szCs w:val="24"/>
        </w:rPr>
        <w:t xml:space="preserve"> Сведения о профилактическом визите вносятся в Единый реестр контрольных (надзорных)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86A" w:rsidRDefault="00BB586A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586A" w:rsidRPr="007833E1" w:rsidRDefault="00BB586A" w:rsidP="00BB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йд 15</w:t>
      </w:r>
    </w:p>
    <w:p w:rsidR="00BB586A" w:rsidRDefault="00BB586A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уже было сказано, профилактический визит можно провести двумя способами – непосредственно у подконтрольного субъекта </w:t>
      </w:r>
      <w:r w:rsidR="00F26CDF">
        <w:rPr>
          <w:rFonts w:ascii="Times New Roman" w:hAnsi="Times New Roman" w:cs="Times New Roman"/>
          <w:sz w:val="24"/>
          <w:szCs w:val="24"/>
        </w:rPr>
        <w:t xml:space="preserve">в виде профилактической беседы </w:t>
      </w:r>
      <w:r>
        <w:rPr>
          <w:rFonts w:ascii="Times New Roman" w:hAnsi="Times New Roman" w:cs="Times New Roman"/>
          <w:sz w:val="24"/>
          <w:szCs w:val="24"/>
        </w:rPr>
        <w:t>и по ВКС. Каждый способ имеет свои достоинства и недостатки.</w:t>
      </w:r>
    </w:p>
    <w:p w:rsidR="00BB586A" w:rsidRDefault="00F26CD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профилактической беседе больше возможностей наглядного ознакомления с возможным нарушением обязательных требований, а также непосредственного указания подконтрольному субъекту правильного решения проблемы. Но в ходе профилактической беседы могут возникнуть коррупционные риски.</w:t>
      </w:r>
    </w:p>
    <w:p w:rsidR="00BB586A" w:rsidRDefault="00F26CD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ВСК наглядности меньше, однако, коррупционные риски практически равны нулю.</w:t>
      </w:r>
    </w:p>
    <w:p w:rsidR="0054350E" w:rsidRDefault="0054350E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6CDF" w:rsidRPr="007833E1" w:rsidRDefault="00F26CDF" w:rsidP="00F26C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йд 16</w:t>
      </w:r>
    </w:p>
    <w:p w:rsidR="00F26CDF" w:rsidRPr="0007251F" w:rsidRDefault="00F26CD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51F">
        <w:rPr>
          <w:rFonts w:ascii="Times New Roman" w:hAnsi="Times New Roman" w:cs="Times New Roman"/>
          <w:b/>
          <w:sz w:val="24"/>
          <w:szCs w:val="24"/>
        </w:rPr>
        <w:lastRenderedPageBreak/>
        <w:t>ПОЛНОМОЧИЯ ИНСПЕКТОРА</w:t>
      </w:r>
      <w:r w:rsidR="0007251F" w:rsidRPr="0007251F">
        <w:rPr>
          <w:rFonts w:ascii="Times New Roman" w:hAnsi="Times New Roman" w:cs="Times New Roman"/>
          <w:b/>
          <w:sz w:val="24"/>
          <w:szCs w:val="24"/>
        </w:rPr>
        <w:t>:</w:t>
      </w:r>
    </w:p>
    <w:p w:rsidR="00F26CDF" w:rsidRDefault="00F26CD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CDF">
        <w:rPr>
          <w:rFonts w:ascii="Times New Roman" w:hAnsi="Times New Roman" w:cs="Times New Roman"/>
          <w:sz w:val="24"/>
          <w:szCs w:val="24"/>
        </w:rPr>
        <w:t>Инспектор может:</w:t>
      </w:r>
    </w:p>
    <w:p w:rsidR="00F26CDF" w:rsidRDefault="00F26CD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CDF">
        <w:rPr>
          <w:rFonts w:ascii="Times New Roman" w:hAnsi="Times New Roman" w:cs="Times New Roman"/>
          <w:sz w:val="24"/>
          <w:szCs w:val="24"/>
        </w:rPr>
        <w:t>• консультировать</w:t>
      </w:r>
      <w:r w:rsidR="0007251F">
        <w:rPr>
          <w:rFonts w:ascii="Times New Roman" w:hAnsi="Times New Roman" w:cs="Times New Roman"/>
          <w:sz w:val="24"/>
          <w:szCs w:val="24"/>
        </w:rPr>
        <w:t>;</w:t>
      </w:r>
    </w:p>
    <w:p w:rsidR="00F26CDF" w:rsidRDefault="00F26CD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CDF">
        <w:rPr>
          <w:rFonts w:ascii="Times New Roman" w:hAnsi="Times New Roman" w:cs="Times New Roman"/>
          <w:sz w:val="24"/>
          <w:szCs w:val="24"/>
        </w:rPr>
        <w:t>• информировать</w:t>
      </w:r>
      <w:r w:rsidR="0007251F">
        <w:rPr>
          <w:rFonts w:ascii="Times New Roman" w:hAnsi="Times New Roman" w:cs="Times New Roman"/>
          <w:sz w:val="24"/>
          <w:szCs w:val="24"/>
        </w:rPr>
        <w:t>;</w:t>
      </w:r>
    </w:p>
    <w:p w:rsidR="0007251F" w:rsidRDefault="00F26CD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CDF">
        <w:rPr>
          <w:rFonts w:ascii="Times New Roman" w:hAnsi="Times New Roman" w:cs="Times New Roman"/>
          <w:sz w:val="24"/>
          <w:szCs w:val="24"/>
        </w:rPr>
        <w:t>• собирать сведения, необходимые для отнесения объектов контроля к категориям риска</w:t>
      </w:r>
      <w:r w:rsidR="0007251F">
        <w:rPr>
          <w:rFonts w:ascii="Times New Roman" w:hAnsi="Times New Roman" w:cs="Times New Roman"/>
          <w:sz w:val="24"/>
          <w:szCs w:val="24"/>
        </w:rPr>
        <w:t>.</w:t>
      </w:r>
    </w:p>
    <w:p w:rsidR="0007251F" w:rsidRDefault="00F26CD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CDF">
        <w:rPr>
          <w:rFonts w:ascii="Times New Roman" w:hAnsi="Times New Roman" w:cs="Times New Roman"/>
          <w:sz w:val="24"/>
          <w:szCs w:val="24"/>
        </w:rPr>
        <w:t>Инспектор не может:</w:t>
      </w:r>
    </w:p>
    <w:p w:rsidR="0007251F" w:rsidRDefault="00F26CD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CDF">
        <w:rPr>
          <w:rFonts w:ascii="Times New Roman" w:hAnsi="Times New Roman" w:cs="Times New Roman"/>
          <w:sz w:val="24"/>
          <w:szCs w:val="24"/>
        </w:rPr>
        <w:t>• выдавать предписания о нарушении обязательных требований</w:t>
      </w:r>
    </w:p>
    <w:p w:rsidR="0007251F" w:rsidRDefault="00F26CD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CDF">
        <w:rPr>
          <w:rFonts w:ascii="Times New Roman" w:hAnsi="Times New Roman" w:cs="Times New Roman"/>
          <w:sz w:val="24"/>
          <w:szCs w:val="24"/>
        </w:rPr>
        <w:t>• штрафовать контролируемое лицо</w:t>
      </w:r>
      <w:r w:rsidR="0007251F">
        <w:rPr>
          <w:rFonts w:ascii="Times New Roman" w:hAnsi="Times New Roman" w:cs="Times New Roman"/>
          <w:sz w:val="24"/>
          <w:szCs w:val="24"/>
        </w:rPr>
        <w:t>.</w:t>
      </w:r>
    </w:p>
    <w:p w:rsidR="0054350E" w:rsidRDefault="00F26CD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CDF">
        <w:rPr>
          <w:rFonts w:ascii="Times New Roman" w:hAnsi="Times New Roman" w:cs="Times New Roman"/>
          <w:sz w:val="24"/>
          <w:szCs w:val="24"/>
        </w:rPr>
        <w:t>Если инспектор обнаружит прямую  угрозу причинения вреда, возникшую вследствие нарушения требований, когда отсутствие мер реагирования инспектора неминуемо влечет наступление смерти или тяжкого вреда здоровью (такой вред уже причинен), то в таком случае должно быть инициировано контрольное (надзорное) мероприятие</w:t>
      </w:r>
      <w:r w:rsidR="0007251F">
        <w:rPr>
          <w:rFonts w:ascii="Times New Roman" w:hAnsi="Times New Roman" w:cs="Times New Roman"/>
          <w:sz w:val="24"/>
          <w:szCs w:val="24"/>
        </w:rPr>
        <w:t>.</w:t>
      </w:r>
    </w:p>
    <w:p w:rsidR="0054350E" w:rsidRDefault="0054350E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51F" w:rsidRPr="0007251F" w:rsidRDefault="0007251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51F">
        <w:rPr>
          <w:rFonts w:ascii="Times New Roman" w:hAnsi="Times New Roman" w:cs="Times New Roman"/>
          <w:b/>
          <w:sz w:val="24"/>
          <w:szCs w:val="24"/>
        </w:rPr>
        <w:t>ПОЧЕМУ ПРОФИЛАКТИЧЕСКИЙ  ВИЗИТ ТАК ВАЖЕН</w:t>
      </w:r>
    </w:p>
    <w:p w:rsidR="0007251F" w:rsidRDefault="0007251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51F">
        <w:rPr>
          <w:rFonts w:ascii="Times New Roman" w:hAnsi="Times New Roman" w:cs="Times New Roman"/>
          <w:sz w:val="24"/>
          <w:szCs w:val="24"/>
        </w:rPr>
        <w:t>Эффективный метод информирования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251F" w:rsidRDefault="0007251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51F">
        <w:rPr>
          <w:rFonts w:ascii="Times New Roman" w:hAnsi="Times New Roman" w:cs="Times New Roman"/>
          <w:sz w:val="24"/>
          <w:szCs w:val="24"/>
        </w:rPr>
        <w:t>• Контролируемые лица получают все необходимые сведения о соблюдении обязательных требований в удобном формате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51F" w:rsidRDefault="0007251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51F">
        <w:rPr>
          <w:rFonts w:ascii="Times New Roman" w:hAnsi="Times New Roman" w:cs="Times New Roman"/>
          <w:sz w:val="24"/>
          <w:szCs w:val="24"/>
        </w:rPr>
        <w:t>Предиктивный характер мер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251F" w:rsidRDefault="0007251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51F">
        <w:rPr>
          <w:rFonts w:ascii="Times New Roman" w:hAnsi="Times New Roman" w:cs="Times New Roman"/>
          <w:sz w:val="24"/>
          <w:szCs w:val="24"/>
        </w:rPr>
        <w:t>• Контролируемые лица получают возможность вовремя устранить возможные нарушения и избежать наказания, понизить свою категорию риска 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51F" w:rsidRDefault="0007251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51F">
        <w:rPr>
          <w:rFonts w:ascii="Times New Roman" w:hAnsi="Times New Roman" w:cs="Times New Roman"/>
          <w:sz w:val="24"/>
          <w:szCs w:val="24"/>
        </w:rPr>
        <w:t>Повышение лояльности к органам власти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350E" w:rsidRPr="00AC5193" w:rsidRDefault="0007251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51F">
        <w:rPr>
          <w:rFonts w:ascii="Times New Roman" w:hAnsi="Times New Roman" w:cs="Times New Roman"/>
          <w:sz w:val="24"/>
          <w:szCs w:val="24"/>
        </w:rPr>
        <w:t>• Профилактический визит направлен на недопущение нарушений, а не на обеспечение карательных мер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955" w:rsidRPr="00AC5193" w:rsidRDefault="009D5955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51F" w:rsidRPr="007833E1" w:rsidRDefault="0007251F" w:rsidP="00072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йд 17</w:t>
      </w:r>
    </w:p>
    <w:p w:rsidR="009D5955" w:rsidRPr="00AC5193" w:rsidRDefault="0007251F" w:rsidP="009D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51F">
        <w:rPr>
          <w:rFonts w:ascii="Times New Roman" w:hAnsi="Times New Roman" w:cs="Times New Roman"/>
          <w:sz w:val="24"/>
          <w:szCs w:val="24"/>
        </w:rPr>
        <w:t>Сведения о результатах проведения профилактических визитов вносятся  в ФГИС «Единый реестр контрольных (надзорных) мероприятий».</w:t>
      </w:r>
    </w:p>
    <w:p w:rsidR="003D32F4" w:rsidRDefault="0007251F" w:rsidP="00C50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– пример размещения профилактических визитов в Реестре.</w:t>
      </w:r>
    </w:p>
    <w:p w:rsidR="0007251F" w:rsidRDefault="0007251F" w:rsidP="00C50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профилактические мероприятия не фиксировались, что часто приводило к их формальному, а зачастую и недостоверному осуществлению.</w:t>
      </w:r>
    </w:p>
    <w:p w:rsidR="0007251F" w:rsidRDefault="0007251F" w:rsidP="00C50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Возможно, в ближайшее время подконтрольные субъекты смогут ставить оценку их проведения.</w:t>
      </w:r>
    </w:p>
    <w:p w:rsidR="0007251F" w:rsidRDefault="0007251F" w:rsidP="00C50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51F" w:rsidRPr="007833E1" w:rsidRDefault="0007251F" w:rsidP="00072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йд 18</w:t>
      </w:r>
    </w:p>
    <w:p w:rsidR="0007251F" w:rsidRDefault="0007251F" w:rsidP="00C50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23.09.2022 ГЖИ СПб проведено 195 профилактических визитов (с 01.06.2022).</w:t>
      </w:r>
    </w:p>
    <w:p w:rsidR="0007251F" w:rsidRPr="0007251F" w:rsidRDefault="0007251F" w:rsidP="00072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51F">
        <w:rPr>
          <w:rFonts w:ascii="Times New Roman" w:hAnsi="Times New Roman" w:cs="Times New Roman"/>
          <w:sz w:val="24"/>
          <w:szCs w:val="24"/>
        </w:rPr>
        <w:t xml:space="preserve">Профилактические визиты можно сравнить с таким контрольно-надзорным мероприятием, как </w:t>
      </w:r>
      <w:r w:rsidRPr="0007251F">
        <w:rPr>
          <w:rFonts w:ascii="Times New Roman" w:hAnsi="Times New Roman" w:cs="Times New Roman"/>
          <w:b/>
          <w:bCs/>
          <w:sz w:val="24"/>
          <w:szCs w:val="24"/>
          <w:u w:val="single"/>
        </w:rPr>
        <w:t>инспекторский визит</w:t>
      </w:r>
      <w:r w:rsidRPr="0007251F">
        <w:rPr>
          <w:rFonts w:ascii="Times New Roman" w:hAnsi="Times New Roman" w:cs="Times New Roman"/>
          <w:sz w:val="24"/>
          <w:szCs w:val="24"/>
        </w:rPr>
        <w:t>.</w:t>
      </w:r>
    </w:p>
    <w:p w:rsidR="0007251F" w:rsidRPr="0007251F" w:rsidRDefault="0007251F" w:rsidP="00072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51F">
        <w:rPr>
          <w:rFonts w:ascii="Times New Roman" w:hAnsi="Times New Roman" w:cs="Times New Roman"/>
          <w:sz w:val="24"/>
          <w:szCs w:val="24"/>
        </w:rPr>
        <w:t>По состоянию на 23.09.2022 проведено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5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123 </w:t>
      </w:r>
      <w:proofErr w:type="gramStart"/>
      <w:r w:rsidRPr="0007251F">
        <w:rPr>
          <w:rFonts w:ascii="Times New Roman" w:hAnsi="Times New Roman" w:cs="Times New Roman"/>
          <w:b/>
          <w:bCs/>
          <w:sz w:val="24"/>
          <w:szCs w:val="24"/>
          <w:u w:val="single"/>
        </w:rPr>
        <w:t>инспекторских</w:t>
      </w:r>
      <w:proofErr w:type="gramEnd"/>
      <w:r w:rsidRPr="000725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визита</w:t>
      </w:r>
      <w:r w:rsidRPr="0007251F">
        <w:rPr>
          <w:rFonts w:ascii="Times New Roman" w:hAnsi="Times New Roman" w:cs="Times New Roman"/>
          <w:sz w:val="24"/>
          <w:szCs w:val="24"/>
        </w:rPr>
        <w:t>.</w:t>
      </w:r>
    </w:p>
    <w:p w:rsidR="0007251F" w:rsidRDefault="0007251F" w:rsidP="00072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51F">
        <w:rPr>
          <w:rFonts w:ascii="Times New Roman" w:hAnsi="Times New Roman" w:cs="Times New Roman"/>
          <w:sz w:val="24"/>
          <w:szCs w:val="24"/>
        </w:rPr>
        <w:t>То есть меньше, чем профилактических визитов.</w:t>
      </w:r>
    </w:p>
    <w:p w:rsidR="00AB25EA" w:rsidRPr="0007251F" w:rsidRDefault="00AB25EA" w:rsidP="00072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это есть 10 отказов от проведения профилактического визита.</w:t>
      </w:r>
    </w:p>
    <w:p w:rsidR="0007251F" w:rsidRDefault="0007251F" w:rsidP="00C50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51F" w:rsidRPr="007833E1" w:rsidRDefault="0007251F" w:rsidP="00072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йд 19</w:t>
      </w:r>
    </w:p>
    <w:p w:rsidR="0007251F" w:rsidRPr="0007251F" w:rsidRDefault="0007251F" w:rsidP="00072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51F">
        <w:rPr>
          <w:rFonts w:ascii="Times New Roman" w:hAnsi="Times New Roman" w:cs="Times New Roman"/>
          <w:bCs/>
          <w:sz w:val="24"/>
          <w:szCs w:val="24"/>
        </w:rPr>
        <w:t>Проблемы при проведении профилактических визитов:</w:t>
      </w:r>
    </w:p>
    <w:p w:rsidR="00000000" w:rsidRPr="0007251F" w:rsidRDefault="00AB25EA" w:rsidP="000725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1F">
        <w:rPr>
          <w:rFonts w:ascii="Times New Roman" w:hAnsi="Times New Roman" w:cs="Times New Roman"/>
          <w:sz w:val="24"/>
          <w:szCs w:val="24"/>
        </w:rPr>
        <w:t>новый вид контроля (подконтрольное лицо не понимает смысл мероприятия);</w:t>
      </w:r>
    </w:p>
    <w:p w:rsidR="00000000" w:rsidRDefault="00AB25EA" w:rsidP="000725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1F">
        <w:rPr>
          <w:rFonts w:ascii="Times New Roman" w:hAnsi="Times New Roman" w:cs="Times New Roman"/>
          <w:sz w:val="24"/>
          <w:szCs w:val="24"/>
        </w:rPr>
        <w:t xml:space="preserve">боязнь привлечения к административной ответственности по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профвизита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Такая боязнь связана с малой информированностью подконтрольных субъектов.</w:t>
      </w:r>
    </w:p>
    <w:p w:rsidR="0007251F" w:rsidRDefault="0007251F" w:rsidP="00AB25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1F">
        <w:rPr>
          <w:rFonts w:ascii="Times New Roman" w:hAnsi="Times New Roman" w:cs="Times New Roman"/>
          <w:sz w:val="24"/>
          <w:szCs w:val="24"/>
        </w:rPr>
        <w:t xml:space="preserve">нежелание раскрывать проблемы перед лицом, проводящим </w:t>
      </w:r>
      <w:proofErr w:type="spellStart"/>
      <w:r w:rsidRPr="0007251F">
        <w:rPr>
          <w:rFonts w:ascii="Times New Roman" w:hAnsi="Times New Roman" w:cs="Times New Roman"/>
          <w:sz w:val="24"/>
          <w:szCs w:val="24"/>
        </w:rPr>
        <w:t>профвизит</w:t>
      </w:r>
      <w:proofErr w:type="spellEnd"/>
      <w:r w:rsidR="00AB25EA">
        <w:rPr>
          <w:rFonts w:ascii="Times New Roman" w:hAnsi="Times New Roman" w:cs="Times New Roman"/>
          <w:sz w:val="24"/>
          <w:szCs w:val="24"/>
        </w:rPr>
        <w:t xml:space="preserve">. Здесь традиционное недоверие к </w:t>
      </w:r>
      <w:proofErr w:type="gramStart"/>
      <w:r w:rsidR="00AB25EA">
        <w:rPr>
          <w:rFonts w:ascii="Times New Roman" w:hAnsi="Times New Roman" w:cs="Times New Roman"/>
          <w:sz w:val="24"/>
          <w:szCs w:val="24"/>
        </w:rPr>
        <w:t>проверяющим</w:t>
      </w:r>
      <w:proofErr w:type="gramEnd"/>
      <w:r w:rsidR="00AB25EA">
        <w:rPr>
          <w:rFonts w:ascii="Times New Roman" w:hAnsi="Times New Roman" w:cs="Times New Roman"/>
          <w:sz w:val="24"/>
          <w:szCs w:val="24"/>
        </w:rPr>
        <w:t>.</w:t>
      </w:r>
    </w:p>
    <w:p w:rsidR="0007251F" w:rsidRPr="00AC5193" w:rsidRDefault="0007251F" w:rsidP="00C50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16" w:rsidRPr="00AC5193" w:rsidRDefault="005F3E16" w:rsidP="00455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5CF3" w:rsidRPr="0007251F" w:rsidRDefault="006C61E6" w:rsidP="00455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251F">
        <w:rPr>
          <w:rFonts w:ascii="Times New Roman" w:hAnsi="Times New Roman" w:cs="Times New Roman"/>
          <w:b/>
          <w:sz w:val="28"/>
          <w:szCs w:val="28"/>
        </w:rPr>
        <w:t>СПАСИБО ЗА ВНИМАНИЕ.</w:t>
      </w:r>
    </w:p>
    <w:sectPr w:rsidR="00455CF3" w:rsidRPr="0007251F" w:rsidSect="00864FC9">
      <w:pgSz w:w="11906" w:h="16838"/>
      <w:pgMar w:top="993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60BA"/>
    <w:multiLevelType w:val="multilevel"/>
    <w:tmpl w:val="1FE0327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253CE"/>
    <w:multiLevelType w:val="multilevel"/>
    <w:tmpl w:val="A4B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5212E"/>
    <w:multiLevelType w:val="hybridMultilevel"/>
    <w:tmpl w:val="1FCAD66A"/>
    <w:lvl w:ilvl="0" w:tplc="5524D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6C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093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8C8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CF7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4B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61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4AC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B61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B7"/>
    <w:rsid w:val="00014AC6"/>
    <w:rsid w:val="00071DBC"/>
    <w:rsid w:val="0007251F"/>
    <w:rsid w:val="000735B1"/>
    <w:rsid w:val="000B5B51"/>
    <w:rsid w:val="000C410B"/>
    <w:rsid w:val="00112523"/>
    <w:rsid w:val="001169B7"/>
    <w:rsid w:val="00170310"/>
    <w:rsid w:val="00182B9A"/>
    <w:rsid w:val="00204891"/>
    <w:rsid w:val="00217923"/>
    <w:rsid w:val="00242C45"/>
    <w:rsid w:val="002537CC"/>
    <w:rsid w:val="00260DFA"/>
    <w:rsid w:val="002625EE"/>
    <w:rsid w:val="00265744"/>
    <w:rsid w:val="00283885"/>
    <w:rsid w:val="00286F86"/>
    <w:rsid w:val="0034704B"/>
    <w:rsid w:val="003548C7"/>
    <w:rsid w:val="00387667"/>
    <w:rsid w:val="003937A5"/>
    <w:rsid w:val="003A25A8"/>
    <w:rsid w:val="003D32F4"/>
    <w:rsid w:val="003E2C16"/>
    <w:rsid w:val="003F7046"/>
    <w:rsid w:val="00417C07"/>
    <w:rsid w:val="00425EDF"/>
    <w:rsid w:val="00455CF3"/>
    <w:rsid w:val="00461FD5"/>
    <w:rsid w:val="00466770"/>
    <w:rsid w:val="00474C12"/>
    <w:rsid w:val="004B4866"/>
    <w:rsid w:val="004D7B80"/>
    <w:rsid w:val="004F5889"/>
    <w:rsid w:val="00500819"/>
    <w:rsid w:val="00527E08"/>
    <w:rsid w:val="00534412"/>
    <w:rsid w:val="00535BBE"/>
    <w:rsid w:val="0054350E"/>
    <w:rsid w:val="00556EA3"/>
    <w:rsid w:val="00561EAD"/>
    <w:rsid w:val="005777FD"/>
    <w:rsid w:val="00582108"/>
    <w:rsid w:val="005B1E51"/>
    <w:rsid w:val="005E7004"/>
    <w:rsid w:val="005F3E16"/>
    <w:rsid w:val="006070A4"/>
    <w:rsid w:val="006206FE"/>
    <w:rsid w:val="00624203"/>
    <w:rsid w:val="006400FE"/>
    <w:rsid w:val="00693113"/>
    <w:rsid w:val="006B062D"/>
    <w:rsid w:val="006B5EAD"/>
    <w:rsid w:val="006C61E6"/>
    <w:rsid w:val="006F5BBC"/>
    <w:rsid w:val="007307D6"/>
    <w:rsid w:val="00757C45"/>
    <w:rsid w:val="007757C0"/>
    <w:rsid w:val="007833E1"/>
    <w:rsid w:val="007A2A50"/>
    <w:rsid w:val="007E2B70"/>
    <w:rsid w:val="007F1782"/>
    <w:rsid w:val="00822814"/>
    <w:rsid w:val="00844B61"/>
    <w:rsid w:val="00846D43"/>
    <w:rsid w:val="00864FC9"/>
    <w:rsid w:val="008A3327"/>
    <w:rsid w:val="008E403B"/>
    <w:rsid w:val="00906A9A"/>
    <w:rsid w:val="00910A16"/>
    <w:rsid w:val="00962110"/>
    <w:rsid w:val="00970266"/>
    <w:rsid w:val="00977570"/>
    <w:rsid w:val="009D5955"/>
    <w:rsid w:val="009D7DB2"/>
    <w:rsid w:val="009E295D"/>
    <w:rsid w:val="00A34E37"/>
    <w:rsid w:val="00A6136F"/>
    <w:rsid w:val="00A650A3"/>
    <w:rsid w:val="00A87CB0"/>
    <w:rsid w:val="00AB25EA"/>
    <w:rsid w:val="00AC5193"/>
    <w:rsid w:val="00AE394B"/>
    <w:rsid w:val="00B1199F"/>
    <w:rsid w:val="00B3040C"/>
    <w:rsid w:val="00B365A9"/>
    <w:rsid w:val="00B703B0"/>
    <w:rsid w:val="00B90258"/>
    <w:rsid w:val="00BB586A"/>
    <w:rsid w:val="00BB7478"/>
    <w:rsid w:val="00BC3015"/>
    <w:rsid w:val="00BC36E1"/>
    <w:rsid w:val="00BC6114"/>
    <w:rsid w:val="00BE57FF"/>
    <w:rsid w:val="00BF264C"/>
    <w:rsid w:val="00C0468B"/>
    <w:rsid w:val="00C079EC"/>
    <w:rsid w:val="00C16230"/>
    <w:rsid w:val="00C22F30"/>
    <w:rsid w:val="00C36302"/>
    <w:rsid w:val="00C5057D"/>
    <w:rsid w:val="00C85A42"/>
    <w:rsid w:val="00C95A25"/>
    <w:rsid w:val="00CA1919"/>
    <w:rsid w:val="00CA69DB"/>
    <w:rsid w:val="00D17537"/>
    <w:rsid w:val="00D7389A"/>
    <w:rsid w:val="00DB6026"/>
    <w:rsid w:val="00DD514C"/>
    <w:rsid w:val="00DE1449"/>
    <w:rsid w:val="00E30265"/>
    <w:rsid w:val="00E80D35"/>
    <w:rsid w:val="00E81622"/>
    <w:rsid w:val="00E84524"/>
    <w:rsid w:val="00E872A2"/>
    <w:rsid w:val="00EA1D6F"/>
    <w:rsid w:val="00EE4158"/>
    <w:rsid w:val="00EF6740"/>
    <w:rsid w:val="00F24598"/>
    <w:rsid w:val="00F26CDF"/>
    <w:rsid w:val="00F26E69"/>
    <w:rsid w:val="00F519BD"/>
    <w:rsid w:val="00F65ED9"/>
    <w:rsid w:val="00F771FF"/>
    <w:rsid w:val="00F77B09"/>
    <w:rsid w:val="00F80FFF"/>
    <w:rsid w:val="00F92B70"/>
    <w:rsid w:val="00F95B19"/>
    <w:rsid w:val="00FA3F8F"/>
    <w:rsid w:val="00FA4A77"/>
    <w:rsid w:val="00FB4F2D"/>
    <w:rsid w:val="00FD1191"/>
    <w:rsid w:val="00FE25FE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40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C505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505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505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C505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57D"/>
    <w:pPr>
      <w:widowControl w:val="0"/>
      <w:shd w:val="clear" w:color="auto" w:fill="FFFFFF"/>
      <w:spacing w:before="600"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5057D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C5057D"/>
    <w:pPr>
      <w:widowControl w:val="0"/>
      <w:shd w:val="clear" w:color="auto" w:fill="FFFFFF"/>
      <w:spacing w:before="240" w:after="0" w:line="317" w:lineRule="exact"/>
      <w:ind w:hanging="36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C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1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63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8">
    <w:name w:val="Font Style28"/>
    <w:uiPriority w:val="99"/>
    <w:rsid w:val="005B1E5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aragraph">
    <w:name w:val="paragraph"/>
    <w:basedOn w:val="a"/>
    <w:rsid w:val="0096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40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C505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505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505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C505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57D"/>
    <w:pPr>
      <w:widowControl w:val="0"/>
      <w:shd w:val="clear" w:color="auto" w:fill="FFFFFF"/>
      <w:spacing w:before="600"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5057D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C5057D"/>
    <w:pPr>
      <w:widowControl w:val="0"/>
      <w:shd w:val="clear" w:color="auto" w:fill="FFFFFF"/>
      <w:spacing w:before="240" w:after="0" w:line="317" w:lineRule="exact"/>
      <w:ind w:hanging="36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C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1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63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8">
    <w:name w:val="Font Style28"/>
    <w:uiPriority w:val="99"/>
    <w:rsid w:val="005B1E5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aragraph">
    <w:name w:val="paragraph"/>
    <w:basedOn w:val="a"/>
    <w:rsid w:val="0096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4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03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2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9FFE-589F-4D6B-8479-5F949B09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7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Г. Диденко</dc:creator>
  <cp:lastModifiedBy>Боровик Андрей Васильевич</cp:lastModifiedBy>
  <cp:revision>76</cp:revision>
  <cp:lastPrinted>2022-07-08T09:52:00Z</cp:lastPrinted>
  <dcterms:created xsi:type="dcterms:W3CDTF">2021-03-15T06:14:00Z</dcterms:created>
  <dcterms:modified xsi:type="dcterms:W3CDTF">2022-09-28T19:57:00Z</dcterms:modified>
</cp:coreProperties>
</file>