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47530D">
        <w:rPr>
          <w:rFonts w:ascii="Times New Roman" w:hAnsi="Times New Roman" w:cs="Times New Roman"/>
          <w:b/>
          <w:sz w:val="28"/>
          <w:szCs w:val="28"/>
        </w:rPr>
        <w:t>1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A5835">
        <w:rPr>
          <w:rFonts w:ascii="Times New Roman" w:hAnsi="Times New Roman" w:cs="Times New Roman"/>
          <w:b/>
          <w:sz w:val="28"/>
          <w:szCs w:val="28"/>
        </w:rPr>
        <w:t>4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</w:t>
      </w:r>
      <w:r w:rsidR="00FB2B4B">
        <w:rPr>
          <w:rFonts w:ascii="Times New Roman" w:hAnsi="Times New Roman" w:cs="Times New Roman"/>
          <w:sz w:val="28"/>
          <w:szCs w:val="28"/>
        </w:rPr>
        <w:t>деятельности</w:t>
      </w:r>
      <w:r w:rsidR="00232BB1"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06537">
        <w:rPr>
          <w:rFonts w:ascii="Times New Roman" w:eastAsia="Calibri" w:hAnsi="Times New Roman" w:cs="Times New Roman"/>
          <w:sz w:val="28"/>
          <w:szCs w:val="28"/>
        </w:rPr>
        <w:t>проведение в собственной аккредитованной лаборатории исследов</w:t>
      </w:r>
      <w:r w:rsidR="0047530D">
        <w:rPr>
          <w:rFonts w:ascii="Times New Roman" w:eastAsia="Calibri" w:hAnsi="Times New Roman" w:cs="Times New Roman"/>
          <w:sz w:val="28"/>
          <w:szCs w:val="28"/>
        </w:rPr>
        <w:t>аний образцов пищевой продукции</w:t>
      </w:r>
      <w:r w:rsidR="0000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9FD" w:rsidRPr="003F5B75" w:rsidRDefault="00D019FD" w:rsidP="00D019F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8862C5">
        <w:rPr>
          <w:rFonts w:ascii="Times New Roman" w:hAnsi="Times New Roman"/>
          <w:sz w:val="28"/>
          <w:szCs w:val="28"/>
        </w:rPr>
        <w:t>1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4A5835">
        <w:rPr>
          <w:rFonts w:ascii="Times New Roman" w:hAnsi="Times New Roman"/>
          <w:sz w:val="28"/>
          <w:szCs w:val="28"/>
        </w:rPr>
        <w:t>4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081761"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4A5835">
        <w:rPr>
          <w:rFonts w:ascii="Times New Roman" w:hAnsi="Times New Roman"/>
          <w:sz w:val="28"/>
          <w:szCs w:val="28"/>
        </w:rPr>
        <w:t>935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</w:t>
      </w:r>
      <w:r w:rsidR="00081761">
        <w:rPr>
          <w:rFonts w:ascii="Times New Roman" w:hAnsi="Times New Roman"/>
          <w:sz w:val="28"/>
          <w:szCs w:val="28"/>
        </w:rPr>
        <w:t>й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4A5835">
        <w:rPr>
          <w:rFonts w:ascii="Times New Roman" w:hAnsi="Times New Roman" w:cs="Times New Roman"/>
          <w:sz w:val="28"/>
          <w:szCs w:val="28"/>
        </w:rPr>
        <w:t>155</w:t>
      </w:r>
      <w:r w:rsidR="008862C5">
        <w:rPr>
          <w:rFonts w:ascii="Times New Roman" w:hAnsi="Times New Roman" w:cs="Times New Roman"/>
          <w:sz w:val="28"/>
          <w:szCs w:val="28"/>
        </w:rPr>
        <w:t xml:space="preserve"> (1</w:t>
      </w:r>
      <w:r w:rsidR="005C5758">
        <w:rPr>
          <w:rFonts w:ascii="Times New Roman" w:hAnsi="Times New Roman" w:cs="Times New Roman"/>
          <w:sz w:val="28"/>
          <w:szCs w:val="28"/>
        </w:rPr>
        <w:t>6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5C5758">
        <w:rPr>
          <w:rFonts w:ascii="Times New Roman" w:hAnsi="Times New Roman" w:cs="Times New Roman"/>
          <w:sz w:val="28"/>
          <w:szCs w:val="28"/>
        </w:rPr>
        <w:t>5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4C169A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7</w:t>
      </w:r>
      <w:r w:rsidR="008862C5">
        <w:rPr>
          <w:rFonts w:ascii="Times New Roman" w:hAnsi="Times New Roman" w:cs="Times New Roman"/>
          <w:sz w:val="28"/>
          <w:szCs w:val="28"/>
        </w:rPr>
        <w:t>8</w:t>
      </w:r>
      <w:r w:rsidR="004A5835">
        <w:rPr>
          <w:rFonts w:ascii="Times New Roman" w:hAnsi="Times New Roman" w:cs="Times New Roman"/>
          <w:sz w:val="28"/>
          <w:szCs w:val="28"/>
        </w:rPr>
        <w:t>0</w:t>
      </w:r>
      <w:r w:rsidR="008862C5">
        <w:rPr>
          <w:rFonts w:ascii="Times New Roman" w:hAnsi="Times New Roman" w:cs="Times New Roman"/>
          <w:sz w:val="28"/>
          <w:szCs w:val="28"/>
        </w:rPr>
        <w:t xml:space="preserve"> (8</w:t>
      </w:r>
      <w:r w:rsidR="005C5758">
        <w:rPr>
          <w:rFonts w:ascii="Times New Roman" w:hAnsi="Times New Roman" w:cs="Times New Roman"/>
          <w:sz w:val="28"/>
          <w:szCs w:val="28"/>
        </w:rPr>
        <w:t>3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5C5758">
        <w:rPr>
          <w:rFonts w:ascii="Times New Roman" w:hAnsi="Times New Roman" w:cs="Times New Roman"/>
          <w:sz w:val="28"/>
          <w:szCs w:val="28"/>
        </w:rPr>
        <w:t>5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</w:t>
      </w:r>
      <w:r w:rsidR="00313354" w:rsidRPr="005C5758">
        <w:rPr>
          <w:rFonts w:ascii="Times New Roman" w:eastAsia="Times New Roman" w:hAnsi="Times New Roman"/>
          <w:sz w:val="28"/>
          <w:szCs w:val="28"/>
          <w:lang w:eastAsia="ru-RU"/>
        </w:rPr>
        <w:t>по вопросам защиты прав потребителей</w:t>
      </w:r>
      <w:r w:rsidR="00313354">
        <w:rPr>
          <w:rFonts w:ascii="Times New Roman" w:hAnsi="Times New Roman"/>
          <w:sz w:val="28"/>
          <w:szCs w:val="28"/>
        </w:rPr>
        <w:t xml:space="preserve"> </w:t>
      </w:r>
      <w:r w:rsidR="00C60A0B">
        <w:rPr>
          <w:rFonts w:ascii="Times New Roman" w:hAnsi="Times New Roman"/>
          <w:sz w:val="28"/>
          <w:szCs w:val="28"/>
        </w:rPr>
        <w:t xml:space="preserve">проконсультировано </w:t>
      </w:r>
      <w:r w:rsidR="004A5835">
        <w:rPr>
          <w:rFonts w:ascii="Times New Roman" w:hAnsi="Times New Roman"/>
          <w:sz w:val="28"/>
          <w:szCs w:val="28"/>
        </w:rPr>
        <w:t>842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4A5835">
        <w:rPr>
          <w:rFonts w:ascii="Times New Roman" w:hAnsi="Times New Roman"/>
          <w:sz w:val="28"/>
          <w:szCs w:val="28"/>
        </w:rPr>
        <w:t>я</w:t>
      </w:r>
      <w:r w:rsidRPr="00716ECA">
        <w:rPr>
          <w:rFonts w:ascii="Times New Roman" w:hAnsi="Times New Roman"/>
          <w:sz w:val="28"/>
          <w:szCs w:val="28"/>
        </w:rPr>
        <w:t>.</w:t>
      </w:r>
    </w:p>
    <w:p w:rsidR="00D11785" w:rsidRDefault="00D019FD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молоко и молочные продукты - 34 (21,9%);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мясо и мясопродукты, яйцо – 22 (14,2%);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алкогольн</w:t>
      </w:r>
      <w:r w:rsidR="002759F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</w:t>
      </w:r>
      <w:r w:rsidR="002759F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– 22 (14,2%);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рыб</w:t>
      </w:r>
      <w:r w:rsidR="002759F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, рыбные продукты и другие гидробионты - 12 (7,7%);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плодоовощн</w:t>
      </w:r>
      <w:r w:rsidR="002759FE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</w:t>
      </w:r>
      <w:r w:rsidR="002759F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продукты ее переработки - 8 (5,2%);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- сахар, мед,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кондитерские изделия – 8 (5,2%).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в рамках Соглашений о сотрудничестве за 1 квартал 2024 года осуществлено 59 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выходо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торговые предприятия по месту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товара. </w:t>
      </w:r>
    </w:p>
    <w:p w:rsidR="005C5758" w:rsidRPr="00716ECA" w:rsidRDefault="005C5758" w:rsidP="007F6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аккредитованной испытательной лаборатории «Петербург – Экспертиза» 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 «ПЕТЭКС»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исследован</w:t>
      </w:r>
      <w:r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3F5B75">
        <w:rPr>
          <w:rFonts w:ascii="Times New Roman" w:hAnsi="Times New Roman"/>
          <w:sz w:val="28"/>
          <w:szCs w:val="28"/>
        </w:rPr>
        <w:t xml:space="preserve"> образц</w:t>
      </w:r>
      <w:r>
        <w:rPr>
          <w:rFonts w:ascii="Times New Roman" w:hAnsi="Times New Roman"/>
          <w:sz w:val="28"/>
          <w:szCs w:val="28"/>
        </w:rPr>
        <w:t>ов пищевой продукции (1 17</w:t>
      </w:r>
      <w:r w:rsidR="002759FE">
        <w:rPr>
          <w:rFonts w:ascii="Times New Roman" w:hAnsi="Times New Roman"/>
          <w:sz w:val="28"/>
          <w:szCs w:val="28"/>
        </w:rPr>
        <w:t>4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 w:rsidR="007F626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лабораторных испытаний в «ИЛ «ПЕТЭКС» 1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образцов пищевых продуктов не соответствовали обязательным требованиям. </w:t>
      </w:r>
    </w:p>
    <w:p w:rsidR="007F626C" w:rsidRDefault="007F626C" w:rsidP="007F6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адрес Центра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7F626C" w:rsidRPr="00BA7190" w:rsidRDefault="007F626C" w:rsidP="007F62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26C" w:rsidRPr="00B06E6F" w:rsidRDefault="007F626C" w:rsidP="007F62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лидирующие позиции занимали обращения граждан по вопросам качества: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обув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161 (20,6%);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покупк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дистанционным способом 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72 (9,2%);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 ЖКХ 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56 (7,2%);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мебельны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54 (6,9%);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электробытовы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7F626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50 (6,4%);</w:t>
      </w:r>
    </w:p>
    <w:p w:rsidR="000A06CB" w:rsidRDefault="000A06CB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услуг и средств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- 47 (6,0%);</w:t>
      </w:r>
    </w:p>
    <w:p w:rsidR="000A06CB" w:rsidRDefault="000A06CB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бытового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- 43 (5,5%);</w:t>
      </w:r>
      <w:bookmarkStart w:id="0" w:name="_GoBack"/>
      <w:bookmarkEnd w:id="0"/>
    </w:p>
    <w:p w:rsidR="005C5758" w:rsidRPr="005C5758" w:rsidRDefault="007F626C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медицинских</w:t>
      </w:r>
      <w:r w:rsidR="005C5758"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5758"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36 (4,6%);</w:t>
      </w:r>
    </w:p>
    <w:p w:rsidR="005C5758" w:rsidRPr="005C5758" w:rsidRDefault="005C5758" w:rsidP="005C5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- текстильны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>, швейны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х и трикотажных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335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C5758">
        <w:rPr>
          <w:rFonts w:ascii="Times New Roman" w:eastAsia="Times New Roman" w:hAnsi="Times New Roman"/>
          <w:sz w:val="28"/>
          <w:szCs w:val="28"/>
          <w:lang w:eastAsia="ru-RU"/>
        </w:rPr>
        <w:t xml:space="preserve"> 29 (3,7%).</w:t>
      </w:r>
    </w:p>
    <w:p w:rsidR="00BA7190" w:rsidRDefault="00A13944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19FD" w:rsidRPr="00716ECA">
        <w:rPr>
          <w:rFonts w:ascii="Times New Roman" w:hAnsi="Times New Roman"/>
          <w:sz w:val="28"/>
          <w:szCs w:val="28"/>
        </w:rPr>
        <w:t xml:space="preserve"> ук</w:t>
      </w:r>
      <w:r w:rsidR="00AD2BA7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4C169A">
        <w:rPr>
          <w:rFonts w:ascii="Times New Roman" w:hAnsi="Times New Roman"/>
          <w:sz w:val="28"/>
          <w:szCs w:val="28"/>
        </w:rPr>
        <w:t>8</w:t>
      </w:r>
      <w:r w:rsidR="007F626C">
        <w:rPr>
          <w:rFonts w:ascii="Times New Roman" w:hAnsi="Times New Roman"/>
          <w:sz w:val="28"/>
          <w:szCs w:val="28"/>
        </w:rPr>
        <w:t>2</w:t>
      </w:r>
      <w:r w:rsidR="00D019FD" w:rsidRPr="00716ECA">
        <w:rPr>
          <w:rFonts w:ascii="Times New Roman" w:hAnsi="Times New Roman"/>
          <w:sz w:val="28"/>
          <w:szCs w:val="28"/>
        </w:rPr>
        <w:t xml:space="preserve"> экспертиз</w:t>
      </w:r>
      <w:r w:rsidR="00246AB7">
        <w:rPr>
          <w:rFonts w:ascii="Times New Roman" w:hAnsi="Times New Roman"/>
          <w:sz w:val="28"/>
          <w:szCs w:val="28"/>
        </w:rPr>
        <w:t>ы</w:t>
      </w:r>
      <w:r w:rsidR="00D019FD" w:rsidRPr="00716ECA">
        <w:rPr>
          <w:rFonts w:ascii="Times New Roman" w:hAnsi="Times New Roman"/>
          <w:sz w:val="28"/>
          <w:szCs w:val="28"/>
        </w:rPr>
        <w:t xml:space="preserve"> качества об</w:t>
      </w:r>
      <w:r w:rsidR="00AD2BA7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7F626C">
        <w:rPr>
          <w:rFonts w:ascii="Times New Roman" w:hAnsi="Times New Roman"/>
          <w:sz w:val="28"/>
          <w:szCs w:val="28"/>
        </w:rPr>
        <w:t>51</w:t>
      </w:r>
      <w:r w:rsidR="00246AB7">
        <w:rPr>
          <w:rFonts w:ascii="Times New Roman" w:hAnsi="Times New Roman"/>
          <w:sz w:val="28"/>
          <w:szCs w:val="28"/>
        </w:rPr>
        <w:t xml:space="preserve"> изделии</w:t>
      </w:r>
      <w:r w:rsidR="00D019FD" w:rsidRPr="00716ECA">
        <w:rPr>
          <w:rFonts w:ascii="Times New Roman" w:hAnsi="Times New Roman"/>
          <w:sz w:val="28"/>
          <w:szCs w:val="28"/>
        </w:rPr>
        <w:t xml:space="preserve">, общей стоимостью более </w:t>
      </w:r>
      <w:r w:rsidR="007F626C">
        <w:rPr>
          <w:rFonts w:ascii="Times New Roman" w:hAnsi="Times New Roman"/>
          <w:sz w:val="28"/>
          <w:szCs w:val="28"/>
        </w:rPr>
        <w:t>322</w:t>
      </w:r>
      <w:r w:rsidR="0003339F">
        <w:rPr>
          <w:rFonts w:ascii="Times New Roman" w:hAnsi="Times New Roman"/>
          <w:sz w:val="28"/>
          <w:szCs w:val="28"/>
        </w:rPr>
        <w:t xml:space="preserve"> тыс.</w:t>
      </w:r>
      <w:r w:rsidR="00313354">
        <w:rPr>
          <w:rFonts w:ascii="Times New Roman" w:hAnsi="Times New Roman"/>
          <w:sz w:val="28"/>
          <w:szCs w:val="28"/>
        </w:rPr>
        <w:t xml:space="preserve"> руб.</w:t>
      </w:r>
      <w:r w:rsidR="00D019FD" w:rsidRPr="00716ECA">
        <w:rPr>
          <w:rFonts w:ascii="Times New Roman" w:hAnsi="Times New Roman"/>
          <w:sz w:val="28"/>
          <w:szCs w:val="28"/>
        </w:rPr>
        <w:t xml:space="preserve">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сомнительного качества в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магазинах как «Пятерочка», «Перекресток», «Магнит»,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универсамах «Невский»,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Пулковский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«Чайка»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маркетплейсе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Яндекс.Лавка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6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>оказана квалифицированная консультационная помощь по обмену/возврату товара</w:t>
      </w:r>
      <w:r w:rsidR="001F48AE">
        <w:rPr>
          <w:sz w:val="28"/>
          <w:szCs w:val="28"/>
        </w:rPr>
        <w:t xml:space="preserve">, а в случае письменного обращения по вопросу качества пищевой продукции – проведены лабораторные испытания и направлен письменный ответ с </w:t>
      </w:r>
      <w:r w:rsidR="001B1642">
        <w:rPr>
          <w:sz w:val="28"/>
          <w:szCs w:val="28"/>
        </w:rPr>
        <w:t xml:space="preserve">информацией о результатах </w:t>
      </w:r>
      <w:r w:rsidR="001F48AE">
        <w:rPr>
          <w:sz w:val="28"/>
          <w:szCs w:val="28"/>
        </w:rPr>
        <w:t>результата</w:t>
      </w:r>
      <w:r w:rsidR="001B1642">
        <w:rPr>
          <w:sz w:val="28"/>
          <w:szCs w:val="28"/>
        </w:rPr>
        <w:t>х</w:t>
      </w:r>
      <w:r w:rsidR="001F48AE">
        <w:rPr>
          <w:sz w:val="28"/>
          <w:szCs w:val="28"/>
        </w:rPr>
        <w:t xml:space="preserve"> исследовани</w:t>
      </w:r>
      <w:r w:rsidR="00FB2B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E3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06537"/>
    <w:rsid w:val="0003339F"/>
    <w:rsid w:val="00081761"/>
    <w:rsid w:val="000A06CB"/>
    <w:rsid w:val="000C4606"/>
    <w:rsid w:val="000F499D"/>
    <w:rsid w:val="00115A5E"/>
    <w:rsid w:val="00156169"/>
    <w:rsid w:val="0016452D"/>
    <w:rsid w:val="0016617A"/>
    <w:rsid w:val="001675C4"/>
    <w:rsid w:val="00183F07"/>
    <w:rsid w:val="0018489F"/>
    <w:rsid w:val="001B1642"/>
    <w:rsid w:val="001F48AE"/>
    <w:rsid w:val="00231F4F"/>
    <w:rsid w:val="00232BB1"/>
    <w:rsid w:val="00246AB7"/>
    <w:rsid w:val="00267B28"/>
    <w:rsid w:val="002759FE"/>
    <w:rsid w:val="00280C8F"/>
    <w:rsid w:val="002A4623"/>
    <w:rsid w:val="002B41EE"/>
    <w:rsid w:val="002D33A7"/>
    <w:rsid w:val="00313354"/>
    <w:rsid w:val="003206B2"/>
    <w:rsid w:val="00391BE1"/>
    <w:rsid w:val="003920E6"/>
    <w:rsid w:val="003F5B75"/>
    <w:rsid w:val="0041473B"/>
    <w:rsid w:val="00432381"/>
    <w:rsid w:val="0045152E"/>
    <w:rsid w:val="00462BC0"/>
    <w:rsid w:val="0047530D"/>
    <w:rsid w:val="004803FB"/>
    <w:rsid w:val="004A5835"/>
    <w:rsid w:val="004C169A"/>
    <w:rsid w:val="004D6775"/>
    <w:rsid w:val="00502DC5"/>
    <w:rsid w:val="005206E1"/>
    <w:rsid w:val="00523217"/>
    <w:rsid w:val="0054576B"/>
    <w:rsid w:val="00566C2F"/>
    <w:rsid w:val="005C5758"/>
    <w:rsid w:val="005E2AA9"/>
    <w:rsid w:val="005E6445"/>
    <w:rsid w:val="006670BB"/>
    <w:rsid w:val="006B059D"/>
    <w:rsid w:val="006F19EC"/>
    <w:rsid w:val="006F1EF8"/>
    <w:rsid w:val="007137E3"/>
    <w:rsid w:val="00776792"/>
    <w:rsid w:val="007F626C"/>
    <w:rsid w:val="0080683A"/>
    <w:rsid w:val="00824BB9"/>
    <w:rsid w:val="00876BDE"/>
    <w:rsid w:val="008862C5"/>
    <w:rsid w:val="008C0B64"/>
    <w:rsid w:val="008C3815"/>
    <w:rsid w:val="00920E4D"/>
    <w:rsid w:val="009411F0"/>
    <w:rsid w:val="00951213"/>
    <w:rsid w:val="00993490"/>
    <w:rsid w:val="00995B77"/>
    <w:rsid w:val="009B0B14"/>
    <w:rsid w:val="009E29E3"/>
    <w:rsid w:val="00A13944"/>
    <w:rsid w:val="00A53846"/>
    <w:rsid w:val="00A74C5B"/>
    <w:rsid w:val="00AD2BA7"/>
    <w:rsid w:val="00B06E6F"/>
    <w:rsid w:val="00B2362C"/>
    <w:rsid w:val="00B87E1C"/>
    <w:rsid w:val="00BA5844"/>
    <w:rsid w:val="00BA7190"/>
    <w:rsid w:val="00C53141"/>
    <w:rsid w:val="00C60A0B"/>
    <w:rsid w:val="00CA5AA1"/>
    <w:rsid w:val="00CC0929"/>
    <w:rsid w:val="00CE5DC1"/>
    <w:rsid w:val="00D019FD"/>
    <w:rsid w:val="00D04E49"/>
    <w:rsid w:val="00D11785"/>
    <w:rsid w:val="00D2276A"/>
    <w:rsid w:val="00D35478"/>
    <w:rsid w:val="00D50740"/>
    <w:rsid w:val="00D76D2B"/>
    <w:rsid w:val="00D9747A"/>
    <w:rsid w:val="00E32547"/>
    <w:rsid w:val="00E52F8F"/>
    <w:rsid w:val="00E74084"/>
    <w:rsid w:val="00E77036"/>
    <w:rsid w:val="00E83FC1"/>
    <w:rsid w:val="00EC09B1"/>
    <w:rsid w:val="00ED7B66"/>
    <w:rsid w:val="00F3114D"/>
    <w:rsid w:val="00F72D70"/>
    <w:rsid w:val="00F82596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make-compla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Талдыкина Наталья Анатольевна</cp:lastModifiedBy>
  <cp:revision>8</cp:revision>
  <cp:lastPrinted>2022-03-09T11:42:00Z</cp:lastPrinted>
  <dcterms:created xsi:type="dcterms:W3CDTF">2024-04-04T09:52:00Z</dcterms:created>
  <dcterms:modified xsi:type="dcterms:W3CDTF">2024-06-03T12:34:00Z</dcterms:modified>
</cp:coreProperties>
</file>